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58260E" w:rsidTr="00A45200">
        <w:tc>
          <w:tcPr>
            <w:tcW w:w="5000" w:type="pct"/>
            <w:shd w:val="clear" w:color="auto" w:fill="81C7F7"/>
          </w:tcPr>
          <w:p w:rsidR="008468D7" w:rsidRPr="0058260E" w:rsidRDefault="00CE2A58" w:rsidP="00E04E76">
            <w:pPr>
              <w:pStyle w:val="Naslov"/>
              <w:spacing w:before="120" w:after="120" w:line="240" w:lineRule="auto"/>
              <w:rPr>
                <w:rFonts w:ascii="Arial" w:hAnsi="Arial" w:cs="Arial"/>
                <w:bCs/>
                <w:caps/>
                <w:noProof/>
                <w:sz w:val="32"/>
                <w:szCs w:val="32"/>
                <w:lang w:val="sl-SI"/>
              </w:rPr>
            </w:pPr>
            <w:r w:rsidRPr="0058260E">
              <w:rPr>
                <w:rFonts w:ascii="Arial" w:hAnsi="Arial" w:cs="Arial"/>
                <w:bCs/>
                <w:caps/>
                <w:noProof/>
                <w:sz w:val="32"/>
                <w:szCs w:val="32"/>
                <w:lang w:val="sl-SI"/>
              </w:rPr>
              <w:t>PONUDBENA DOKUMENTACIJA, MERILA IN POGOJI ZA UGOTAVLJANJE SPOSOBNOSTI</w:t>
            </w:r>
          </w:p>
        </w:tc>
      </w:tr>
    </w:tbl>
    <w:p w:rsidR="00AA033C" w:rsidRDefault="00AA033C" w:rsidP="00AA033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color w:val="81C7F7"/>
          <w:sz w:val="24"/>
          <w:szCs w:val="24"/>
        </w:rPr>
      </w:pPr>
      <w:r w:rsidRPr="00065271">
        <w:rPr>
          <w:rFonts w:ascii="Arial" w:hAnsi="Arial" w:cs="Arial"/>
          <w:i/>
          <w:color w:val="81C7F7"/>
          <w:sz w:val="24"/>
          <w:szCs w:val="24"/>
        </w:rPr>
        <w:t>VSEBINA PONUDBENE DOKUMENTACIJE</w:t>
      </w:r>
    </w:p>
    <w:p w:rsidR="00310F17" w:rsidRPr="00065271" w:rsidRDefault="00310F17" w:rsidP="00310F17">
      <w:pPr>
        <w:spacing w:before="120" w:after="120" w:line="260" w:lineRule="exact"/>
        <w:rPr>
          <w:rFonts w:cs="Arial"/>
          <w:i/>
          <w:color w:val="81C7F7"/>
          <w:sz w:val="24"/>
          <w:szCs w:val="24"/>
        </w:rPr>
      </w:pPr>
      <w:r>
        <w:rPr>
          <w:rFonts w:cs="Arial"/>
        </w:rPr>
        <w:t xml:space="preserve">1.       </w:t>
      </w:r>
      <w:r w:rsidRPr="00B36B8A">
        <w:rPr>
          <w:rFonts w:cs="Arial"/>
        </w:rPr>
        <w:t xml:space="preserve">izpolnjen </w:t>
      </w:r>
      <w:r w:rsidRPr="00B27646">
        <w:rPr>
          <w:rFonts w:cs="Arial"/>
          <w:b/>
        </w:rPr>
        <w:t xml:space="preserve">obrazec </w:t>
      </w:r>
      <w:r w:rsidRPr="00B27646">
        <w:rPr>
          <w:rFonts w:cs="Arial"/>
          <w:b/>
          <w:bCs/>
        </w:rPr>
        <w:t>1: Ovojnica</w:t>
      </w:r>
      <w:r w:rsidRPr="00B27646">
        <w:rPr>
          <w:rFonts w:cs="Arial"/>
          <w:bCs/>
        </w:rPr>
        <w:t>, nalepljen na zunanjo ovojnico (kuverto) ponudbe</w:t>
      </w:r>
      <w:r>
        <w:rPr>
          <w:rFonts w:cs="Arial"/>
          <w:bCs/>
        </w:rPr>
        <w:t xml:space="preserve"> za </w:t>
      </w:r>
      <w:r>
        <w:rPr>
          <w:rFonts w:cs="Arial"/>
          <w:bCs/>
          <w:noProof/>
        </w:rPr>
        <w:t>menico in izjavo</w:t>
      </w:r>
      <w:r w:rsidRPr="00B27646">
        <w:rPr>
          <w:rFonts w:cs="Arial"/>
        </w:rPr>
        <w:t>;</w:t>
      </w:r>
    </w:p>
    <w:p w:rsidR="00AA033C" w:rsidRDefault="00310F17" w:rsidP="00E11AEB">
      <w:pPr>
        <w:tabs>
          <w:tab w:val="left" w:pos="567"/>
        </w:tabs>
        <w:spacing w:line="240" w:lineRule="auto"/>
        <w:ind w:left="567" w:hanging="567"/>
        <w:jc w:val="both"/>
        <w:rPr>
          <w:rFonts w:cs="Arial"/>
          <w:b/>
        </w:rPr>
      </w:pPr>
      <w:r>
        <w:rPr>
          <w:rFonts w:cs="Arial"/>
        </w:rPr>
        <w:t xml:space="preserve">2.       </w:t>
      </w:r>
      <w:r w:rsidR="00AA033C" w:rsidRPr="001C3C60">
        <w:rPr>
          <w:rFonts w:cs="Arial"/>
        </w:rPr>
        <w:t xml:space="preserve">izpolnjen </w:t>
      </w:r>
      <w:r w:rsidR="00AA033C" w:rsidRPr="001C3C60">
        <w:rPr>
          <w:rFonts w:cs="Arial"/>
          <w:b/>
        </w:rPr>
        <w:t>standardni</w:t>
      </w:r>
      <w:r w:rsidR="00AA033C" w:rsidRPr="001C3C60">
        <w:rPr>
          <w:rFonts w:cs="Arial"/>
        </w:rPr>
        <w:t xml:space="preserve"> </w:t>
      </w:r>
      <w:r w:rsidR="00AA033C" w:rsidRPr="001C3C60">
        <w:rPr>
          <w:rFonts w:cs="Arial"/>
          <w:b/>
        </w:rPr>
        <w:t>obrazec ESPD</w:t>
      </w:r>
      <w:r w:rsidR="00AA033C" w:rsidRPr="001C3C60">
        <w:rPr>
          <w:rFonts w:cs="Arial"/>
        </w:rPr>
        <w:t xml:space="preserve">: </w:t>
      </w:r>
      <w:r w:rsidR="00AA033C" w:rsidRPr="001C3C60">
        <w:rPr>
          <w:rFonts w:cs="Arial"/>
          <w:b/>
        </w:rPr>
        <w:t xml:space="preserve">Enotni evropski dokument v zvezi z oddajo javnega </w:t>
      </w:r>
    </w:p>
    <w:p w:rsidR="00AA033C" w:rsidRDefault="00AA033C" w:rsidP="00E11AEB">
      <w:pPr>
        <w:tabs>
          <w:tab w:val="left" w:pos="567"/>
        </w:tabs>
        <w:spacing w:line="240" w:lineRule="auto"/>
        <w:ind w:left="567" w:hanging="567"/>
        <w:jc w:val="both"/>
        <w:rPr>
          <w:rFonts w:cs="Arial"/>
        </w:rPr>
      </w:pPr>
      <w:r>
        <w:rPr>
          <w:rFonts w:cs="Arial"/>
        </w:rPr>
        <w:t xml:space="preserve">       </w:t>
      </w:r>
      <w:r>
        <w:rPr>
          <w:rFonts w:cs="Arial"/>
          <w:b/>
        </w:rPr>
        <w:t xml:space="preserve">   n</w:t>
      </w:r>
      <w:r w:rsidRPr="001C3C60">
        <w:rPr>
          <w:rFonts w:cs="Arial"/>
          <w:b/>
        </w:rPr>
        <w:t>aročila</w:t>
      </w:r>
      <w:r>
        <w:rPr>
          <w:rFonts w:cs="Arial"/>
          <w:b/>
        </w:rPr>
        <w:t xml:space="preserve"> </w:t>
      </w:r>
      <w:r w:rsidRPr="001C3C60">
        <w:rPr>
          <w:rFonts w:cs="Arial"/>
          <w:b/>
        </w:rPr>
        <w:t>(v nadaljevanju: ESPD)</w:t>
      </w:r>
      <w:r w:rsidRPr="001C3C60">
        <w:rPr>
          <w:rFonts w:cs="Arial"/>
        </w:rPr>
        <w:t xml:space="preserve">, ki je na voljo v elektronski obliki </w:t>
      </w:r>
      <w:r w:rsidRPr="001C3C60">
        <w:rPr>
          <w:rFonts w:cs="Arial"/>
          <w:color w:val="000000"/>
        </w:rPr>
        <w:t xml:space="preserve">(datoteka XML) </w:t>
      </w:r>
      <w:r w:rsidRPr="001C3C60">
        <w:rPr>
          <w:rFonts w:cs="Arial"/>
        </w:rPr>
        <w:t xml:space="preserve">na spletni strani </w:t>
      </w:r>
      <w:r>
        <w:rPr>
          <w:rFonts w:cs="Arial"/>
        </w:rPr>
        <w:t xml:space="preserve">  </w:t>
      </w:r>
    </w:p>
    <w:p w:rsidR="00AA033C" w:rsidRPr="001C3C60" w:rsidRDefault="00AA033C" w:rsidP="00E11AEB">
      <w:pPr>
        <w:tabs>
          <w:tab w:val="left" w:pos="567"/>
        </w:tabs>
        <w:spacing w:line="240" w:lineRule="auto"/>
        <w:ind w:left="567" w:hanging="567"/>
        <w:jc w:val="both"/>
        <w:rPr>
          <w:color w:val="FF0000"/>
        </w:rPr>
      </w:pPr>
      <w:r>
        <w:rPr>
          <w:rFonts w:cs="Arial"/>
          <w:b/>
        </w:rPr>
        <w:t xml:space="preserve">          </w:t>
      </w:r>
      <w:r w:rsidRPr="001C3C60">
        <w:rPr>
          <w:rFonts w:cs="Arial"/>
        </w:rPr>
        <w:t>naročnika</w:t>
      </w:r>
      <w:r>
        <w:rPr>
          <w:rFonts w:cs="Arial"/>
        </w:rPr>
        <w:t xml:space="preserve"> p</w:t>
      </w:r>
      <w:r w:rsidRPr="001C3C60">
        <w:rPr>
          <w:rFonts w:cs="Arial"/>
        </w:rPr>
        <w:t>ri</w:t>
      </w:r>
      <w:r>
        <w:rPr>
          <w:rFonts w:cs="Arial"/>
        </w:rPr>
        <w:t xml:space="preserve"> o</w:t>
      </w:r>
      <w:r w:rsidRPr="001C3C60">
        <w:rPr>
          <w:rFonts w:cs="Arial"/>
        </w:rPr>
        <w:t xml:space="preserve">bjavi javnega naročila. </w:t>
      </w:r>
    </w:p>
    <w:p w:rsidR="009E70EC" w:rsidRPr="00CE507A" w:rsidRDefault="009E70EC" w:rsidP="00BB04ED">
      <w:pPr>
        <w:spacing w:before="120" w:after="120" w:line="240" w:lineRule="auto"/>
        <w:ind w:left="567"/>
        <w:jc w:val="both"/>
      </w:pPr>
      <w:bookmarkStart w:id="0" w:name="_Toc466382905"/>
      <w:bookmarkStart w:id="1" w:name="_Toc466382906"/>
      <w:bookmarkEnd w:id="0"/>
      <w:bookmarkEnd w:id="1"/>
      <w:r>
        <w:t xml:space="preserve">Gospodarski subjekt naročnikov obrazec ESPD (datoteka XML) uvozi na spletni strani Portala javnih naročil/ESPD: </w:t>
      </w:r>
      <w:hyperlink r:id="rId8" w:history="1">
        <w:r w:rsidRPr="00342C2C">
          <w:rPr>
            <w:rStyle w:val="Hiperpovezava"/>
          </w:rPr>
          <w:t>http://www.enarocanje.si/_ESPD/</w:t>
        </w:r>
      </w:hyperlink>
      <w:r>
        <w:t xml:space="preserve"> in v njega neposredno vnese zahtevane podatke. </w:t>
      </w: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9E70EC" w:rsidRPr="00633C6E" w:rsidRDefault="009E70EC" w:rsidP="002E62A2">
      <w:pPr>
        <w:tabs>
          <w:tab w:val="left" w:pos="567"/>
        </w:tabs>
        <w:spacing w:line="240" w:lineRule="auto"/>
      </w:pPr>
      <w:r>
        <w:t xml:space="preserve">         </w:t>
      </w:r>
      <w:r w:rsidR="001C336A">
        <w:t xml:space="preserve"> </w:t>
      </w:r>
      <w:r w:rsidRPr="00633C6E">
        <w:t xml:space="preserve">Ponudnik, ki v sistemu e-JN oddaja ponudbo, naloži svoj ESPD v razdelek »ESPD – ponudnik«, </w:t>
      </w:r>
    </w:p>
    <w:p w:rsidR="009E70EC" w:rsidRPr="00633C6E" w:rsidRDefault="009E70EC" w:rsidP="00BB04ED">
      <w:pPr>
        <w:spacing w:line="240" w:lineRule="auto"/>
      </w:pPr>
      <w:r w:rsidRPr="00633C6E">
        <w:t xml:space="preserve">         </w:t>
      </w:r>
      <w:r w:rsidR="001C336A">
        <w:t xml:space="preserve"> </w:t>
      </w:r>
      <w:r w:rsidRPr="00633C6E">
        <w:t>ESPD ostalih sodelujočih pa naloži v razdelek »ESPD – ostali sodelujoči«. Ponudnik, ki v sistemu e-</w:t>
      </w:r>
    </w:p>
    <w:p w:rsidR="009E70EC" w:rsidRPr="00633C6E" w:rsidRDefault="009E70EC" w:rsidP="00BB04ED">
      <w:pPr>
        <w:spacing w:line="240" w:lineRule="auto"/>
      </w:pPr>
      <w:r w:rsidRPr="00633C6E">
        <w:t xml:space="preserve">         </w:t>
      </w:r>
      <w:r w:rsidR="001C336A">
        <w:t xml:space="preserve"> </w:t>
      </w:r>
      <w:r w:rsidRPr="00633C6E">
        <w:t xml:space="preserve">JN oddaja ponudbo, naloži elektronsko podpisan ESPD v </w:t>
      </w:r>
      <w:proofErr w:type="spellStart"/>
      <w:r w:rsidRPr="00633C6E">
        <w:t>xml</w:t>
      </w:r>
      <w:proofErr w:type="spellEnd"/>
      <w:r w:rsidRPr="00633C6E">
        <w:t xml:space="preserve">. obliki ali nepodpisan ESPD v </w:t>
      </w:r>
      <w:proofErr w:type="spellStart"/>
      <w:r w:rsidRPr="00633C6E">
        <w:t>xml</w:t>
      </w:r>
      <w:proofErr w:type="spellEnd"/>
      <w:r w:rsidRPr="00633C6E">
        <w:t xml:space="preserve">. </w:t>
      </w:r>
    </w:p>
    <w:p w:rsidR="009E70EC" w:rsidRPr="00633C6E" w:rsidRDefault="009E70EC" w:rsidP="00BB04ED">
      <w:pPr>
        <w:spacing w:line="240" w:lineRule="auto"/>
      </w:pPr>
      <w:r w:rsidRPr="00633C6E">
        <w:t xml:space="preserve">         </w:t>
      </w:r>
      <w:r w:rsidR="001C336A">
        <w:t xml:space="preserve"> </w:t>
      </w:r>
      <w:r w:rsidRPr="00633C6E">
        <w:t xml:space="preserve">obliki, </w:t>
      </w:r>
      <w:bookmarkStart w:id="2" w:name="_Hlk531606225"/>
      <w:r w:rsidRPr="00633C6E">
        <w:t>pri čemer se v slednjem primeru v skladu Splošnimi pogoji uporabe informacijskega sistema e-</w:t>
      </w:r>
    </w:p>
    <w:p w:rsidR="009E70EC" w:rsidRPr="00633C6E" w:rsidRDefault="009E70EC" w:rsidP="002E62A2">
      <w:pPr>
        <w:tabs>
          <w:tab w:val="left" w:pos="567"/>
        </w:tabs>
        <w:spacing w:line="240" w:lineRule="auto"/>
      </w:pPr>
      <w:r w:rsidRPr="00633C6E">
        <w:t xml:space="preserve">        </w:t>
      </w:r>
      <w:r>
        <w:t xml:space="preserve"> </w:t>
      </w:r>
      <w:r w:rsidR="001C336A">
        <w:t xml:space="preserve"> </w:t>
      </w:r>
      <w:r w:rsidRPr="00633C6E">
        <w:t>JN šteje, da je oddan pravno zavezujoč dokument, ki ima enako veljavnost kot podpisan</w:t>
      </w:r>
      <w:bookmarkEnd w:id="2"/>
      <w:r w:rsidRPr="00633C6E">
        <w:t xml:space="preserve">. </w:t>
      </w:r>
    </w:p>
    <w:p w:rsidR="009E70EC" w:rsidRPr="00CE507A" w:rsidRDefault="009E70EC" w:rsidP="00BB04ED">
      <w:pPr>
        <w:spacing w:line="240" w:lineRule="auto"/>
        <w:ind w:left="720"/>
        <w:jc w:val="both"/>
      </w:pPr>
    </w:p>
    <w:p w:rsidR="009E70EC" w:rsidRDefault="009E70EC" w:rsidP="00BB04ED">
      <w:pPr>
        <w:spacing w:line="240" w:lineRule="auto"/>
        <w:ind w:left="567"/>
        <w:jc w:val="both"/>
        <w:rPr>
          <w:rFonts w:cs="Arial"/>
        </w:rPr>
      </w:pPr>
      <w:r w:rsidRPr="00CE507A">
        <w:t xml:space="preserve">Za ostale sodelujoče ponudnik v razdelek »ESPD – ostali sodelujoči« priloži podpisane ESPD v </w:t>
      </w:r>
      <w:proofErr w:type="spellStart"/>
      <w:r w:rsidRPr="00CE507A">
        <w:t>pdf.</w:t>
      </w:r>
      <w:r>
        <w:t>obliki</w:t>
      </w:r>
      <w:proofErr w:type="spellEnd"/>
      <w:r>
        <w:t>.</w:t>
      </w:r>
    </w:p>
    <w:p w:rsidR="00AA033C" w:rsidRDefault="00E11AEB" w:rsidP="00E11AEB">
      <w:pPr>
        <w:tabs>
          <w:tab w:val="left" w:pos="567"/>
        </w:tabs>
        <w:spacing w:before="120" w:after="120" w:line="260" w:lineRule="exact"/>
        <w:ind w:left="567" w:hanging="567"/>
        <w:jc w:val="both"/>
        <w:rPr>
          <w:rFonts w:cs="Arial"/>
          <w:b/>
        </w:rPr>
      </w:pPr>
      <w:r>
        <w:rPr>
          <w:rFonts w:cs="Arial"/>
        </w:rPr>
        <w:tab/>
      </w:r>
      <w:r w:rsidR="00AA033C">
        <w:rPr>
          <w:rFonts w:cs="Arial"/>
        </w:rPr>
        <w:t>Gospodarski subjekt lahko, ne glede na navedeno, v tem postopku ponovno uporabi obrazec »ESPD«, ki je bil že uporabljen v enem izmed prejšnjih postopkov javnega naročanja, in sicer v primeru da so navedene informacije točne in ustrezne ter v skladu z naročnikovimi zahtevami za predmetno naročilo;</w:t>
      </w:r>
      <w:r w:rsidR="00AA033C">
        <w:rPr>
          <w:rFonts w:cs="Arial"/>
          <w:b/>
        </w:rPr>
        <w:t xml:space="preserve"> </w:t>
      </w:r>
    </w:p>
    <w:p w:rsidR="004A16F9" w:rsidRDefault="004A16F9" w:rsidP="00017A8B">
      <w:pPr>
        <w:spacing w:line="260" w:lineRule="exact"/>
        <w:jc w:val="both"/>
        <w:rPr>
          <w:rFonts w:cs="Arial"/>
          <w:color w:val="000000"/>
        </w:rPr>
      </w:pPr>
      <w:r>
        <w:rPr>
          <w:rFonts w:cs="Arial"/>
        </w:rPr>
        <w:t xml:space="preserve">3.     </w:t>
      </w:r>
      <w:r w:rsidR="001A2C4F">
        <w:rPr>
          <w:rFonts w:cs="Arial"/>
        </w:rPr>
        <w:t xml:space="preserve"> </w:t>
      </w:r>
      <w:r w:rsidR="00AA033C" w:rsidRPr="00192D08">
        <w:rPr>
          <w:rFonts w:cs="Arial"/>
        </w:rPr>
        <w:t>parafirana (vsaka stran posebej</w:t>
      </w:r>
      <w:r w:rsidR="00AA033C">
        <w:rPr>
          <w:rFonts w:cs="Arial"/>
        </w:rPr>
        <w:t>)</w:t>
      </w:r>
      <w:r w:rsidR="00AA033C" w:rsidRPr="00192D08">
        <w:rPr>
          <w:rFonts w:cs="Arial"/>
        </w:rPr>
        <w:t xml:space="preserve"> </w:t>
      </w:r>
      <w:r w:rsidR="00AA033C" w:rsidRPr="00192D08">
        <w:rPr>
          <w:rFonts w:cs="Arial"/>
          <w:b/>
        </w:rPr>
        <w:t xml:space="preserve">priloga </w:t>
      </w:r>
      <w:r w:rsidR="003F03E9">
        <w:rPr>
          <w:rFonts w:cs="Arial"/>
          <w:b/>
        </w:rPr>
        <w:t>1</w:t>
      </w:r>
      <w:r w:rsidR="00AA033C" w:rsidRPr="00192D08">
        <w:rPr>
          <w:rFonts w:cs="Arial"/>
          <w:b/>
        </w:rPr>
        <w:t>: Projektna naloga</w:t>
      </w:r>
      <w:r w:rsidR="00BA74A8">
        <w:rPr>
          <w:rFonts w:cs="Arial"/>
          <w:b/>
        </w:rPr>
        <w:t xml:space="preserve"> </w:t>
      </w:r>
      <w:r w:rsidRPr="0080743B">
        <w:t xml:space="preserve"> </w:t>
      </w:r>
      <w:r w:rsidRPr="0080743B">
        <w:rPr>
          <w:rFonts w:cs="Arial"/>
          <w:color w:val="000000"/>
        </w:rPr>
        <w:t>;</w:t>
      </w:r>
    </w:p>
    <w:p w:rsidR="001A2C4F" w:rsidRDefault="001A2C4F" w:rsidP="00017A8B">
      <w:pPr>
        <w:spacing w:line="260" w:lineRule="exact"/>
        <w:jc w:val="both"/>
        <w:rPr>
          <w:rFonts w:cs="Arial"/>
          <w:color w:val="000000"/>
        </w:rPr>
      </w:pPr>
    </w:p>
    <w:p w:rsidR="001A2C4F" w:rsidRPr="00970D60" w:rsidRDefault="001A2C4F" w:rsidP="00017A8B">
      <w:pPr>
        <w:spacing w:line="260" w:lineRule="exact"/>
        <w:jc w:val="both"/>
      </w:pPr>
      <w:r>
        <w:rPr>
          <w:rFonts w:cs="Arial"/>
          <w:color w:val="000000"/>
        </w:rPr>
        <w:t xml:space="preserve">4.       </w:t>
      </w:r>
      <w:r w:rsidR="004A16F9" w:rsidRPr="00970D60">
        <w:rPr>
          <w:rFonts w:cs="Arial"/>
        </w:rPr>
        <w:t>parafirana (vsaka stran posebej)</w:t>
      </w:r>
      <w:r w:rsidRPr="00970D60">
        <w:rPr>
          <w:rFonts w:cs="Arial"/>
        </w:rPr>
        <w:t xml:space="preserve"> </w:t>
      </w:r>
      <w:r w:rsidRPr="00970D60">
        <w:rPr>
          <w:rFonts w:cs="Arial"/>
          <w:b/>
        </w:rPr>
        <w:t>priloga 2</w:t>
      </w:r>
      <w:r w:rsidRPr="00970D60">
        <w:rPr>
          <w:rFonts w:cs="Arial"/>
        </w:rPr>
        <w:t xml:space="preserve">: </w:t>
      </w:r>
      <w:bookmarkStart w:id="3" w:name="_Toc39064095"/>
      <w:r w:rsidRPr="00970D60">
        <w:rPr>
          <w:rFonts w:cs="Arial"/>
        </w:rPr>
        <w:t>I</w:t>
      </w:r>
      <w:r w:rsidRPr="00970D60">
        <w:t xml:space="preserve">zjava, da bo izvajalec za enake cene, termine in pogoje </w:t>
      </w:r>
    </w:p>
    <w:p w:rsidR="001A2C4F" w:rsidRPr="00970D60" w:rsidRDefault="001A2C4F" w:rsidP="00017A8B">
      <w:pPr>
        <w:spacing w:line="260" w:lineRule="exact"/>
        <w:jc w:val="both"/>
      </w:pPr>
      <w:r w:rsidRPr="00970D60">
        <w:t xml:space="preserve">         zagotovil enake dosege po predlaganih okvirnih medijskih načrtih ponudnika</w:t>
      </w:r>
      <w:bookmarkEnd w:id="3"/>
      <w:r w:rsidRPr="00970D60">
        <w:t>;</w:t>
      </w:r>
    </w:p>
    <w:p w:rsidR="00DB50F6" w:rsidRPr="00970D60" w:rsidRDefault="00DB50F6" w:rsidP="00017A8B">
      <w:pPr>
        <w:spacing w:line="260" w:lineRule="exact"/>
        <w:jc w:val="both"/>
      </w:pPr>
    </w:p>
    <w:p w:rsidR="00DB50F6" w:rsidRPr="00970D60" w:rsidRDefault="00DB50F6" w:rsidP="00DB50F6">
      <w:pPr>
        <w:spacing w:line="260" w:lineRule="exact"/>
        <w:jc w:val="both"/>
      </w:pPr>
      <w:r w:rsidRPr="00970D60">
        <w:t xml:space="preserve">5.      </w:t>
      </w:r>
      <w:r w:rsidRPr="00970D60">
        <w:rPr>
          <w:rFonts w:cs="Arial"/>
        </w:rPr>
        <w:t xml:space="preserve">parafirana (vsaka stran posebej) </w:t>
      </w:r>
      <w:r w:rsidRPr="00970D60">
        <w:rPr>
          <w:rFonts w:cs="Arial"/>
          <w:b/>
        </w:rPr>
        <w:t>priloga 3</w:t>
      </w:r>
      <w:r w:rsidRPr="00970D60">
        <w:rPr>
          <w:rFonts w:cs="Arial"/>
        </w:rPr>
        <w:t>:</w:t>
      </w:r>
      <w:r w:rsidRPr="00970D60">
        <w:t xml:space="preserve"> Izjava o izključnem prenosu avtorskih pravic na MKGP </w:t>
      </w:r>
    </w:p>
    <w:p w:rsidR="00AA033C" w:rsidRPr="0059220B" w:rsidRDefault="00DB50F6" w:rsidP="00310F17">
      <w:pPr>
        <w:spacing w:before="120" w:after="120" w:line="260" w:lineRule="exact"/>
        <w:jc w:val="both"/>
        <w:rPr>
          <w:rFonts w:cs="Arial"/>
        </w:rPr>
      </w:pPr>
      <w:r>
        <w:rPr>
          <w:rFonts w:cs="Arial"/>
        </w:rPr>
        <w:t>6</w:t>
      </w:r>
      <w:r w:rsidR="00310F17">
        <w:rPr>
          <w:rFonts w:cs="Arial"/>
        </w:rPr>
        <w:t xml:space="preserve">.       </w:t>
      </w:r>
      <w:r w:rsidR="00AA033C" w:rsidRPr="00B27646">
        <w:rPr>
          <w:rFonts w:cs="Arial"/>
        </w:rPr>
        <w:t xml:space="preserve">izpolnjen in podpisan </w:t>
      </w:r>
      <w:r w:rsidR="00AA033C" w:rsidRPr="00B27646">
        <w:rPr>
          <w:rFonts w:cs="Arial"/>
          <w:b/>
        </w:rPr>
        <w:t>obrazec</w:t>
      </w:r>
      <w:r w:rsidR="00AA033C">
        <w:rPr>
          <w:rFonts w:cs="Arial"/>
          <w:b/>
        </w:rPr>
        <w:t xml:space="preserve"> </w:t>
      </w:r>
      <w:r w:rsidR="00310F17">
        <w:rPr>
          <w:rFonts w:cs="Arial"/>
          <w:b/>
        </w:rPr>
        <w:t>3</w:t>
      </w:r>
      <w:r w:rsidR="00AA033C" w:rsidRPr="00B27646">
        <w:rPr>
          <w:rFonts w:cs="Arial"/>
          <w:b/>
        </w:rPr>
        <w:t>: Predračun</w:t>
      </w:r>
      <w:r w:rsidR="003F03E9">
        <w:rPr>
          <w:rFonts w:cs="Arial"/>
          <w:b/>
        </w:rPr>
        <w:t>;</w:t>
      </w:r>
      <w:r w:rsidR="00D9451D">
        <w:rPr>
          <w:rFonts w:cs="Arial"/>
          <w:b/>
        </w:rPr>
        <w:t xml:space="preserve"> </w:t>
      </w:r>
    </w:p>
    <w:p w:rsidR="00AA033C" w:rsidRPr="00B27646" w:rsidRDefault="00AA033C" w:rsidP="002E62A2">
      <w:pPr>
        <w:spacing w:line="240" w:lineRule="auto"/>
        <w:ind w:left="567"/>
        <w:jc w:val="both"/>
        <w:rPr>
          <w:rFonts w:cs="Arial"/>
        </w:rPr>
      </w:pPr>
      <w:r w:rsidRPr="0059220B">
        <w:t xml:space="preserve">Ponudnik v informacijskem sistemu e-JN v razdelek »Predračun« naloži izpolnjen obrazec »Predračun« v </w:t>
      </w:r>
      <w:proofErr w:type="spellStart"/>
      <w:r w:rsidRPr="0059220B">
        <w:t>pdf</w:t>
      </w:r>
      <w:proofErr w:type="spellEnd"/>
      <w:r w:rsidRPr="0059220B">
        <w:t xml:space="preserve"> datoteki, ki bo dostopen na javnem odpiranju ponudb, obrazec »</w:t>
      </w:r>
      <w:r>
        <w:t>Specifikacija predračuna</w:t>
      </w:r>
      <w:r w:rsidRPr="0059220B">
        <w:t>« pa naloži v razdelek »Drugi dokumenti«</w:t>
      </w:r>
      <w:r>
        <w:t>;</w:t>
      </w:r>
      <w:r w:rsidRPr="0059220B">
        <w:t xml:space="preserve"> </w:t>
      </w:r>
    </w:p>
    <w:p w:rsidR="00AA033C" w:rsidRPr="002E3698" w:rsidRDefault="00DB50F6" w:rsidP="002E62A2">
      <w:pPr>
        <w:tabs>
          <w:tab w:val="left" w:pos="567"/>
        </w:tabs>
        <w:spacing w:before="120" w:after="120" w:line="260" w:lineRule="exact"/>
        <w:rPr>
          <w:rFonts w:cs="Arial"/>
        </w:rPr>
      </w:pPr>
      <w:r>
        <w:rPr>
          <w:rFonts w:cs="Arial"/>
        </w:rPr>
        <w:t>7</w:t>
      </w:r>
      <w:r w:rsidR="00310F17">
        <w:rPr>
          <w:rFonts w:cs="Arial"/>
        </w:rPr>
        <w:t xml:space="preserve">.       </w:t>
      </w:r>
      <w:r w:rsidR="00AA033C" w:rsidRPr="00B27646">
        <w:rPr>
          <w:rFonts w:cs="Arial"/>
        </w:rPr>
        <w:t xml:space="preserve">izpolnjen in </w:t>
      </w:r>
      <w:r w:rsidR="00AA033C">
        <w:rPr>
          <w:rFonts w:cs="Arial"/>
        </w:rPr>
        <w:t>parafiran</w:t>
      </w:r>
      <w:r w:rsidR="00AA033C" w:rsidRPr="00B27646">
        <w:rPr>
          <w:rFonts w:cs="Arial"/>
        </w:rPr>
        <w:t xml:space="preserve"> </w:t>
      </w:r>
      <w:r w:rsidR="00AA033C" w:rsidRPr="00B27646">
        <w:rPr>
          <w:rFonts w:cs="Arial"/>
          <w:b/>
        </w:rPr>
        <w:t xml:space="preserve">obrazec </w:t>
      </w:r>
      <w:r w:rsidR="00310F17">
        <w:rPr>
          <w:rFonts w:cs="Arial"/>
          <w:b/>
        </w:rPr>
        <w:t>4</w:t>
      </w:r>
      <w:r w:rsidR="00AA033C" w:rsidRPr="00B27646">
        <w:rPr>
          <w:rFonts w:cs="Arial"/>
          <w:b/>
        </w:rPr>
        <w:t>: Vzorec pogodbe</w:t>
      </w:r>
      <w:r w:rsidR="00AA033C" w:rsidRPr="009B2C9F">
        <w:rPr>
          <w:rFonts w:cs="Arial"/>
        </w:rPr>
        <w:t>;</w:t>
      </w:r>
    </w:p>
    <w:p w:rsidR="00310F17" w:rsidRDefault="00DB50F6" w:rsidP="002E62A2">
      <w:pPr>
        <w:tabs>
          <w:tab w:val="left" w:pos="567"/>
        </w:tabs>
        <w:spacing w:line="240" w:lineRule="auto"/>
        <w:rPr>
          <w:rFonts w:cs="Arial"/>
        </w:rPr>
      </w:pPr>
      <w:r>
        <w:rPr>
          <w:rFonts w:cs="Arial"/>
        </w:rPr>
        <w:t>8</w:t>
      </w:r>
      <w:r w:rsidR="00310F17">
        <w:rPr>
          <w:rFonts w:cs="Arial"/>
        </w:rPr>
        <w:t xml:space="preserve">.       izpolnjen in podpisan </w:t>
      </w:r>
      <w:r w:rsidR="00310F17">
        <w:rPr>
          <w:rFonts w:cs="Arial"/>
          <w:b/>
        </w:rPr>
        <w:t>obrazec 5</w:t>
      </w:r>
      <w:r w:rsidR="00310F17" w:rsidRPr="00F905D0">
        <w:rPr>
          <w:rFonts w:cs="Arial"/>
          <w:b/>
        </w:rPr>
        <w:t>: Podizvajalci</w:t>
      </w:r>
      <w:r w:rsidR="00310F17">
        <w:rPr>
          <w:rFonts w:cs="Arial"/>
        </w:rPr>
        <w:t xml:space="preserve"> (v primeru, da gre za ponudbo s podizvajalci, mora biti   </w:t>
      </w:r>
    </w:p>
    <w:p w:rsidR="00310F17" w:rsidRDefault="00310F17" w:rsidP="00310F17">
      <w:pPr>
        <w:spacing w:line="240" w:lineRule="auto"/>
        <w:rPr>
          <w:rFonts w:cs="Arial"/>
        </w:rPr>
      </w:pPr>
      <w:r>
        <w:rPr>
          <w:rFonts w:cs="Arial"/>
        </w:rPr>
        <w:t xml:space="preserve">          priložen izpolnjen obrazec);</w:t>
      </w:r>
    </w:p>
    <w:p w:rsidR="00DB50F6" w:rsidRDefault="00DB50F6" w:rsidP="00310F17">
      <w:pPr>
        <w:spacing w:line="240" w:lineRule="auto"/>
        <w:rPr>
          <w:rFonts w:cs="Arial"/>
        </w:rPr>
      </w:pPr>
    </w:p>
    <w:p w:rsidR="00310F17" w:rsidRDefault="00DB50F6" w:rsidP="00D9451D">
      <w:pPr>
        <w:spacing w:line="240" w:lineRule="auto"/>
        <w:rPr>
          <w:rFonts w:cs="Arial"/>
          <w:b/>
          <w:color w:val="000000"/>
        </w:rPr>
      </w:pPr>
      <w:r>
        <w:rPr>
          <w:rFonts w:cs="Arial"/>
        </w:rPr>
        <w:t>9</w:t>
      </w:r>
      <w:r w:rsidR="00310F17">
        <w:rPr>
          <w:rFonts w:cs="Arial"/>
        </w:rPr>
        <w:t xml:space="preserve">.       </w:t>
      </w:r>
      <w:r w:rsidR="00310F17" w:rsidRPr="00B27646">
        <w:rPr>
          <w:rFonts w:cs="Arial"/>
        </w:rPr>
        <w:t xml:space="preserve">izpolnjen in podpisan </w:t>
      </w:r>
      <w:r w:rsidR="00310F17" w:rsidRPr="00B27646">
        <w:rPr>
          <w:rFonts w:cs="Arial"/>
          <w:b/>
        </w:rPr>
        <w:t xml:space="preserve">obrazec </w:t>
      </w:r>
      <w:r w:rsidR="00310F17">
        <w:rPr>
          <w:rFonts w:cs="Arial"/>
          <w:b/>
        </w:rPr>
        <w:t>6</w:t>
      </w:r>
      <w:r w:rsidR="00310F17" w:rsidRPr="00B27646">
        <w:rPr>
          <w:rFonts w:cs="Arial"/>
          <w:b/>
        </w:rPr>
        <w:t>:</w:t>
      </w:r>
      <w:r w:rsidR="00310F17">
        <w:rPr>
          <w:rFonts w:cs="Arial"/>
          <w:b/>
        </w:rPr>
        <w:t xml:space="preserve"> </w:t>
      </w:r>
      <w:r w:rsidR="00310F17" w:rsidRPr="00B27646">
        <w:rPr>
          <w:rFonts w:cs="Arial"/>
          <w:b/>
          <w:color w:val="000000"/>
        </w:rPr>
        <w:t xml:space="preserve">Zahteva podizvajalca za neposredno plačilo in soglasje </w:t>
      </w:r>
    </w:p>
    <w:p w:rsidR="00310F17" w:rsidRDefault="00310F17" w:rsidP="00D9451D">
      <w:pPr>
        <w:spacing w:line="240" w:lineRule="auto"/>
        <w:rPr>
          <w:rFonts w:cs="Arial"/>
        </w:rPr>
      </w:pPr>
      <w:r>
        <w:rPr>
          <w:rFonts w:cs="Arial"/>
          <w:b/>
          <w:color w:val="000000"/>
        </w:rPr>
        <w:t xml:space="preserve">          </w:t>
      </w:r>
      <w:r w:rsidRPr="00B27646">
        <w:rPr>
          <w:rFonts w:cs="Arial"/>
          <w:b/>
          <w:color w:val="000000"/>
        </w:rPr>
        <w:t>podizvajalca o poravnavi njegove terjatve do glavnega izvajalca</w:t>
      </w:r>
      <w:r>
        <w:rPr>
          <w:rFonts w:cs="Arial"/>
          <w:b/>
          <w:color w:val="000000"/>
        </w:rPr>
        <w:t xml:space="preserve"> </w:t>
      </w:r>
      <w:r w:rsidRPr="008767E7">
        <w:rPr>
          <w:rFonts w:cs="Arial"/>
        </w:rPr>
        <w:t xml:space="preserve">(v primeru, da gre za ponudbo s </w:t>
      </w:r>
    </w:p>
    <w:p w:rsidR="00310F17" w:rsidRDefault="00310F17" w:rsidP="00D9451D">
      <w:pPr>
        <w:spacing w:line="240" w:lineRule="auto"/>
        <w:rPr>
          <w:rFonts w:cs="Arial"/>
        </w:rPr>
      </w:pPr>
      <w:r>
        <w:rPr>
          <w:rFonts w:cs="Arial"/>
        </w:rPr>
        <w:t xml:space="preserve">          </w:t>
      </w:r>
      <w:r w:rsidRPr="008767E7">
        <w:rPr>
          <w:rFonts w:cs="Arial"/>
        </w:rPr>
        <w:t>podizvajalci,</w:t>
      </w:r>
      <w:r>
        <w:rPr>
          <w:rFonts w:cs="Arial"/>
        </w:rPr>
        <w:t xml:space="preserve"> ki zahtevajo neposredno plačilo</w:t>
      </w:r>
      <w:r w:rsidRPr="008767E7">
        <w:rPr>
          <w:rFonts w:cs="Arial"/>
        </w:rPr>
        <w:t xml:space="preserve"> mora biti izpolnjen</w:t>
      </w:r>
      <w:r>
        <w:rPr>
          <w:rFonts w:cs="Arial"/>
        </w:rPr>
        <w:t xml:space="preserve"> in podpisan obrazec </w:t>
      </w:r>
      <w:r w:rsidRPr="008767E7">
        <w:rPr>
          <w:rFonts w:cs="Arial"/>
        </w:rPr>
        <w:t xml:space="preserve">priložen za </w:t>
      </w:r>
    </w:p>
    <w:p w:rsidR="00310F17" w:rsidRDefault="00310F17" w:rsidP="002E62A2">
      <w:pPr>
        <w:tabs>
          <w:tab w:val="left" w:pos="567"/>
        </w:tabs>
        <w:spacing w:line="240" w:lineRule="auto"/>
        <w:rPr>
          <w:rFonts w:cs="Arial"/>
        </w:rPr>
      </w:pPr>
      <w:r>
        <w:rPr>
          <w:rFonts w:cs="Arial"/>
        </w:rPr>
        <w:t xml:space="preserve">          </w:t>
      </w:r>
      <w:r w:rsidRPr="008767E7">
        <w:rPr>
          <w:rFonts w:cs="Arial"/>
        </w:rPr>
        <w:t xml:space="preserve">vsakega </w:t>
      </w:r>
      <w:r>
        <w:rPr>
          <w:rFonts w:cs="Arial"/>
        </w:rPr>
        <w:t>takega</w:t>
      </w:r>
      <w:r w:rsidRPr="008767E7">
        <w:rPr>
          <w:rFonts w:cs="Arial"/>
        </w:rPr>
        <w:t xml:space="preserve"> podizvajalca)</w:t>
      </w:r>
      <w:r>
        <w:rPr>
          <w:rFonts w:cs="Arial"/>
        </w:rPr>
        <w:t>;</w:t>
      </w:r>
    </w:p>
    <w:p w:rsidR="00310F17" w:rsidRDefault="00310F17" w:rsidP="00310F17">
      <w:pPr>
        <w:spacing w:line="240" w:lineRule="auto"/>
        <w:jc w:val="both"/>
        <w:rPr>
          <w:rFonts w:cs="Arial"/>
        </w:rPr>
      </w:pPr>
    </w:p>
    <w:p w:rsidR="00DB50F6" w:rsidRDefault="00DB50F6" w:rsidP="00310F17">
      <w:pPr>
        <w:spacing w:line="240" w:lineRule="auto"/>
        <w:jc w:val="both"/>
        <w:rPr>
          <w:rFonts w:cs="Arial"/>
        </w:rPr>
      </w:pPr>
      <w:r>
        <w:rPr>
          <w:rFonts w:cs="Arial"/>
        </w:rPr>
        <w:t>10</w:t>
      </w:r>
      <w:r w:rsidR="009E70EC">
        <w:rPr>
          <w:rFonts w:cs="Arial"/>
        </w:rPr>
        <w:t xml:space="preserve">.  </w:t>
      </w:r>
      <w:r w:rsidR="00A65345">
        <w:rPr>
          <w:rFonts w:cs="Arial"/>
        </w:rPr>
        <w:t xml:space="preserve"> </w:t>
      </w:r>
      <w:r w:rsidR="009E70EC">
        <w:rPr>
          <w:rFonts w:cs="Arial"/>
        </w:rPr>
        <w:t xml:space="preserve">  </w:t>
      </w:r>
      <w:r w:rsidR="001C336A">
        <w:rPr>
          <w:rFonts w:cs="Arial"/>
        </w:rPr>
        <w:t xml:space="preserve"> </w:t>
      </w:r>
      <w:r w:rsidR="009E70EC">
        <w:rPr>
          <w:rFonts w:cs="Arial"/>
        </w:rPr>
        <w:t xml:space="preserve"> </w:t>
      </w:r>
      <w:r w:rsidR="00310F17">
        <w:rPr>
          <w:rFonts w:cs="Arial"/>
        </w:rPr>
        <w:t xml:space="preserve">izpolnjena, podpisana in žigosana </w:t>
      </w:r>
      <w:r w:rsidR="00310F17" w:rsidRPr="00472C34">
        <w:rPr>
          <w:rFonts w:cs="Arial"/>
        </w:rPr>
        <w:t xml:space="preserve">menična izjava za nepreklicno zavarovanje, plačljivo na prvi poziv </w:t>
      </w:r>
    </w:p>
    <w:p w:rsidR="00310F17" w:rsidRDefault="00DB50F6" w:rsidP="00310F17">
      <w:pPr>
        <w:spacing w:line="240" w:lineRule="auto"/>
        <w:jc w:val="both"/>
        <w:rPr>
          <w:rFonts w:cs="Arial"/>
          <w:b/>
        </w:rPr>
      </w:pPr>
      <w:r>
        <w:rPr>
          <w:rFonts w:cs="Arial"/>
        </w:rPr>
        <w:t xml:space="preserve">            </w:t>
      </w:r>
      <w:r w:rsidR="00310F17" w:rsidRPr="00472C34">
        <w:rPr>
          <w:rFonts w:cs="Arial"/>
        </w:rPr>
        <w:t xml:space="preserve">za </w:t>
      </w:r>
      <w:r w:rsidR="00310F17">
        <w:rPr>
          <w:rFonts w:cs="Arial"/>
        </w:rPr>
        <w:t xml:space="preserve"> </w:t>
      </w:r>
      <w:r w:rsidR="001C336A">
        <w:rPr>
          <w:rFonts w:cs="Arial"/>
        </w:rPr>
        <w:t xml:space="preserve"> </w:t>
      </w:r>
      <w:r w:rsidR="00310F17">
        <w:rPr>
          <w:rFonts w:cs="Arial"/>
        </w:rPr>
        <w:t xml:space="preserve"> </w:t>
      </w:r>
      <w:r w:rsidR="00310F17" w:rsidRPr="00472C34">
        <w:rPr>
          <w:rFonts w:cs="Arial"/>
        </w:rPr>
        <w:t xml:space="preserve">resnost ponudbe, </w:t>
      </w:r>
      <w:r w:rsidR="00310F17">
        <w:rPr>
          <w:rFonts w:cs="Arial"/>
        </w:rPr>
        <w:t>na</w:t>
      </w:r>
      <w:r w:rsidR="00310F17" w:rsidRPr="00472C34">
        <w:rPr>
          <w:rFonts w:cs="Arial"/>
        </w:rPr>
        <w:t xml:space="preserve"> </w:t>
      </w:r>
      <w:r w:rsidR="00310F17">
        <w:rPr>
          <w:rFonts w:cs="Arial"/>
          <w:b/>
        </w:rPr>
        <w:t>obrazcu 7</w:t>
      </w:r>
      <w:r w:rsidR="00310F17" w:rsidRPr="00472C34">
        <w:rPr>
          <w:rFonts w:cs="Arial"/>
          <w:b/>
        </w:rPr>
        <w:t>: Menična izjava za resnost ponudbe</w:t>
      </w:r>
      <w:r w:rsidR="00310F17">
        <w:rPr>
          <w:rFonts w:cs="Arial"/>
          <w:b/>
        </w:rPr>
        <w:t xml:space="preserve"> </w:t>
      </w:r>
      <w:r w:rsidR="00310F17" w:rsidRPr="00962C5D">
        <w:rPr>
          <w:rFonts w:cs="Arial"/>
        </w:rPr>
        <w:t>ter podpisana in žigosana</w:t>
      </w:r>
      <w:r w:rsidR="00310F17">
        <w:rPr>
          <w:rFonts w:cs="Arial"/>
          <w:b/>
        </w:rPr>
        <w:t xml:space="preserve"> </w:t>
      </w:r>
    </w:p>
    <w:p w:rsidR="00310F17" w:rsidRDefault="001C336A" w:rsidP="002E62A2">
      <w:pPr>
        <w:tabs>
          <w:tab w:val="left" w:pos="567"/>
        </w:tabs>
        <w:spacing w:line="240" w:lineRule="auto"/>
        <w:jc w:val="both"/>
        <w:rPr>
          <w:rFonts w:cs="Arial"/>
        </w:rPr>
      </w:pPr>
      <w:r>
        <w:rPr>
          <w:rFonts w:cs="Arial"/>
          <w:b/>
        </w:rPr>
        <w:t xml:space="preserve">         </w:t>
      </w:r>
      <w:r w:rsidR="00DB50F6">
        <w:rPr>
          <w:rFonts w:cs="Arial"/>
          <w:b/>
        </w:rPr>
        <w:t xml:space="preserve">  </w:t>
      </w:r>
      <w:r>
        <w:rPr>
          <w:rFonts w:cs="Arial"/>
          <w:b/>
        </w:rPr>
        <w:t xml:space="preserve"> </w:t>
      </w:r>
      <w:r w:rsidR="00310F17">
        <w:rPr>
          <w:rFonts w:cs="Arial"/>
          <w:b/>
        </w:rPr>
        <w:t>bianco menica</w:t>
      </w:r>
      <w:r w:rsidR="00310F17" w:rsidRPr="00472C34">
        <w:rPr>
          <w:rFonts w:cs="Arial"/>
        </w:rPr>
        <w:t>.</w:t>
      </w:r>
    </w:p>
    <w:p w:rsidR="001C336A" w:rsidRDefault="001A2C4F" w:rsidP="002E62A2">
      <w:pPr>
        <w:spacing w:line="260" w:lineRule="exact"/>
        <w:ind w:left="567" w:hanging="567"/>
        <w:jc w:val="both"/>
        <w:rPr>
          <w:rFonts w:cs="Arial"/>
          <w:b/>
          <w:color w:val="000000"/>
        </w:rPr>
      </w:pPr>
      <w:r>
        <w:rPr>
          <w:rFonts w:cs="Arial"/>
        </w:rPr>
        <w:t>1</w:t>
      </w:r>
      <w:r w:rsidR="00DB50F6">
        <w:rPr>
          <w:rFonts w:cs="Arial"/>
        </w:rPr>
        <w:t>1</w:t>
      </w:r>
      <w:r w:rsidR="00B63F3B">
        <w:rPr>
          <w:rFonts w:cs="Arial"/>
        </w:rPr>
        <w:t xml:space="preserve">.  </w:t>
      </w:r>
      <w:r>
        <w:rPr>
          <w:rFonts w:cs="Arial"/>
        </w:rPr>
        <w:t xml:space="preserve">  </w:t>
      </w:r>
      <w:r w:rsidR="009E70EC" w:rsidRPr="00B27646">
        <w:rPr>
          <w:rFonts w:cs="Arial"/>
        </w:rPr>
        <w:t>izpolnjen in podpisan</w:t>
      </w:r>
      <w:r w:rsidR="009E70EC">
        <w:rPr>
          <w:rFonts w:cs="Arial"/>
        </w:rPr>
        <w:t xml:space="preserve"> </w:t>
      </w:r>
      <w:r w:rsidR="009E70EC" w:rsidRPr="00B81980">
        <w:rPr>
          <w:rFonts w:cs="Arial"/>
          <w:b/>
          <w:color w:val="000000"/>
        </w:rPr>
        <w:t>obrazec 9: Pooblastilo za pridobitev potrdila iz kazenske evidence za pravne</w:t>
      </w:r>
      <w:r w:rsidR="001C336A">
        <w:rPr>
          <w:rFonts w:cs="Arial"/>
          <w:b/>
          <w:color w:val="000000"/>
        </w:rPr>
        <w:t xml:space="preserve">   </w:t>
      </w:r>
    </w:p>
    <w:p w:rsidR="009E70EC" w:rsidRDefault="001C336A" w:rsidP="002E62A2">
      <w:pPr>
        <w:spacing w:line="260" w:lineRule="exact"/>
        <w:ind w:left="567" w:hanging="567"/>
        <w:jc w:val="both"/>
        <w:rPr>
          <w:rFonts w:cs="Arial"/>
          <w:b/>
          <w:color w:val="000000"/>
        </w:rPr>
      </w:pPr>
      <w:r>
        <w:rPr>
          <w:rFonts w:cs="Arial"/>
          <w:b/>
          <w:color w:val="000000"/>
        </w:rPr>
        <w:t xml:space="preserve">         </w:t>
      </w:r>
      <w:r w:rsidR="009E70EC" w:rsidRPr="00B81980">
        <w:rPr>
          <w:rFonts w:cs="Arial"/>
          <w:b/>
          <w:color w:val="000000"/>
        </w:rPr>
        <w:t>osebe;</w:t>
      </w:r>
    </w:p>
    <w:p w:rsidR="009E70EC" w:rsidRDefault="009E70EC" w:rsidP="009E70EC">
      <w:pPr>
        <w:spacing w:line="260" w:lineRule="exact"/>
        <w:jc w:val="both"/>
        <w:rPr>
          <w:rFonts w:cs="Arial"/>
          <w:b/>
          <w:color w:val="000000"/>
        </w:rPr>
      </w:pPr>
    </w:p>
    <w:p w:rsidR="009E70EC" w:rsidRDefault="009E70EC" w:rsidP="009E70EC">
      <w:pPr>
        <w:spacing w:line="260" w:lineRule="exact"/>
        <w:jc w:val="both"/>
        <w:rPr>
          <w:rFonts w:cs="Arial"/>
          <w:b/>
          <w:color w:val="000000"/>
        </w:rPr>
      </w:pPr>
      <w:r w:rsidRPr="00B81980">
        <w:rPr>
          <w:rFonts w:cs="Arial"/>
          <w:color w:val="000000"/>
        </w:rPr>
        <w:t>1</w:t>
      </w:r>
      <w:r w:rsidR="00DB50F6">
        <w:rPr>
          <w:rFonts w:cs="Arial"/>
          <w:color w:val="000000"/>
        </w:rPr>
        <w:t>2</w:t>
      </w:r>
      <w:r w:rsidRPr="00B81980">
        <w:rPr>
          <w:rFonts w:cs="Arial"/>
          <w:color w:val="000000"/>
        </w:rPr>
        <w:t xml:space="preserve">. </w:t>
      </w:r>
      <w:r>
        <w:rPr>
          <w:rFonts w:cs="Arial"/>
          <w:color w:val="000000"/>
        </w:rPr>
        <w:t xml:space="preserve">    </w:t>
      </w:r>
      <w:r w:rsidRPr="00B27646">
        <w:rPr>
          <w:rFonts w:cs="Arial"/>
        </w:rPr>
        <w:t>izpolnjen in podpisan</w:t>
      </w:r>
      <w:r>
        <w:rPr>
          <w:rFonts w:cs="Arial"/>
        </w:rPr>
        <w:t xml:space="preserve"> </w:t>
      </w:r>
      <w:r w:rsidRPr="00B81980">
        <w:rPr>
          <w:rFonts w:cs="Arial"/>
          <w:b/>
          <w:color w:val="000000"/>
        </w:rPr>
        <w:t xml:space="preserve">obrazec </w:t>
      </w:r>
      <w:r w:rsidR="00B63F3B">
        <w:rPr>
          <w:rFonts w:cs="Arial"/>
          <w:b/>
          <w:color w:val="000000"/>
        </w:rPr>
        <w:t>10</w:t>
      </w:r>
      <w:r w:rsidRPr="00B81980">
        <w:rPr>
          <w:rFonts w:cs="Arial"/>
          <w:b/>
          <w:color w:val="000000"/>
        </w:rPr>
        <w:t xml:space="preserve">: Pooblastilo za pridobitev potrdila iz kazenske evidence za </w:t>
      </w:r>
    </w:p>
    <w:p w:rsidR="009E70EC" w:rsidRDefault="009E70EC" w:rsidP="009E70EC">
      <w:pPr>
        <w:spacing w:line="260" w:lineRule="exact"/>
        <w:jc w:val="both"/>
        <w:rPr>
          <w:rFonts w:cs="Arial"/>
          <w:b/>
          <w:color w:val="000000"/>
        </w:rPr>
      </w:pPr>
      <w:r>
        <w:rPr>
          <w:rFonts w:cs="Arial"/>
          <w:b/>
          <w:color w:val="000000"/>
        </w:rPr>
        <w:lastRenderedPageBreak/>
        <w:t xml:space="preserve">          fizične</w:t>
      </w:r>
      <w:r w:rsidRPr="00B81980">
        <w:rPr>
          <w:rFonts w:cs="Arial"/>
          <w:b/>
          <w:color w:val="000000"/>
        </w:rPr>
        <w:t xml:space="preserve"> osebe;</w:t>
      </w:r>
    </w:p>
    <w:p w:rsidR="009E70EC" w:rsidRDefault="009E70EC" w:rsidP="00310F17">
      <w:pPr>
        <w:spacing w:line="240" w:lineRule="auto"/>
        <w:jc w:val="both"/>
        <w:rPr>
          <w:rFonts w:cs="Arial"/>
        </w:rPr>
      </w:pPr>
    </w:p>
    <w:p w:rsidR="009E70EC" w:rsidRPr="00B27646" w:rsidRDefault="009E70EC" w:rsidP="00310F17">
      <w:pPr>
        <w:spacing w:line="240" w:lineRule="auto"/>
        <w:jc w:val="both"/>
        <w:rPr>
          <w:rFonts w:cs="Arial"/>
        </w:rPr>
      </w:pPr>
    </w:p>
    <w:p w:rsidR="00AA033C" w:rsidRDefault="00AA033C" w:rsidP="00AA033C">
      <w:pPr>
        <w:spacing w:before="120" w:after="120" w:line="260" w:lineRule="exact"/>
        <w:jc w:val="both"/>
      </w:pPr>
      <w:r w:rsidRPr="0059220B">
        <w:t>Ponudnik v informacijskem sistemu e-JN</w:t>
      </w:r>
      <w:r>
        <w:t xml:space="preserve"> v razdelek »Drugi dokumenti« naloži dokumente iz </w:t>
      </w:r>
      <w:r w:rsidR="00310F17">
        <w:t>3</w:t>
      </w:r>
      <w:r>
        <w:t>.,</w:t>
      </w:r>
      <w:r w:rsidR="00814DFA">
        <w:t xml:space="preserve">4., </w:t>
      </w:r>
      <w:r w:rsidR="00DB50F6">
        <w:t>5</w:t>
      </w:r>
      <w:r w:rsidR="00A65345">
        <w:t xml:space="preserve">., </w:t>
      </w:r>
      <w:r w:rsidR="00310F17">
        <w:t>7</w:t>
      </w:r>
      <w:r w:rsidR="00D9451D">
        <w:t>.</w:t>
      </w:r>
      <w:r w:rsidR="00A65345">
        <w:t>,</w:t>
      </w:r>
      <w:r w:rsidR="00310F17">
        <w:t xml:space="preserve"> </w:t>
      </w:r>
      <w:r w:rsidR="00A65345">
        <w:t>8.</w:t>
      </w:r>
      <w:r w:rsidR="00B63F3B">
        <w:t xml:space="preserve"> , 9.</w:t>
      </w:r>
      <w:r w:rsidR="00814DFA">
        <w:t xml:space="preserve">, </w:t>
      </w:r>
      <w:r w:rsidR="00B63F3B">
        <w:t>10.</w:t>
      </w:r>
      <w:r w:rsidR="00814DFA">
        <w:t xml:space="preserve"> 11.</w:t>
      </w:r>
      <w:r w:rsidR="00DB50F6">
        <w:t xml:space="preserve"> in 12.</w:t>
      </w:r>
      <w:r w:rsidR="00814DFA">
        <w:t xml:space="preserve"> točke</w:t>
      </w:r>
      <w:r>
        <w:t xml:space="preserve"> v </w:t>
      </w:r>
      <w:proofErr w:type="spellStart"/>
      <w:r>
        <w:t>pdf</w:t>
      </w:r>
      <w:proofErr w:type="spellEnd"/>
      <w:r>
        <w:t>. datoteki.</w:t>
      </w:r>
    </w:p>
    <w:p w:rsidR="00B63F3B" w:rsidRPr="00F16E29" w:rsidRDefault="00B63F3B" w:rsidP="00B63F3B">
      <w:pPr>
        <w:jc w:val="both"/>
        <w:rPr>
          <w:rFonts w:cs="Arial"/>
          <w:i/>
          <w:sz w:val="16"/>
          <w:szCs w:val="16"/>
        </w:rPr>
      </w:pPr>
      <w:r>
        <w:rPr>
          <w:i/>
          <w:sz w:val="16"/>
          <w:szCs w:val="16"/>
        </w:rPr>
        <w:t>*</w:t>
      </w:r>
      <w:r w:rsidRPr="00F16E29">
        <w:rPr>
          <w:i/>
          <w:sz w:val="16"/>
          <w:szCs w:val="16"/>
        </w:rPr>
        <w:t>Sistem e-JN je omejen glede velikosti pripetih datotek.</w:t>
      </w:r>
    </w:p>
    <w:p w:rsidR="00AA033C" w:rsidRDefault="00AA033C" w:rsidP="00AA033C">
      <w:pPr>
        <w:spacing w:before="120" w:after="120" w:line="260" w:lineRule="exact"/>
        <w:jc w:val="both"/>
        <w:rPr>
          <w:rFonts w:cs="Arial"/>
        </w:rPr>
      </w:pPr>
      <w:r w:rsidRPr="00936225">
        <w:rPr>
          <w:rFonts w:cs="Arial"/>
        </w:rPr>
        <w:t xml:space="preserve">Če država, v kateri ima </w:t>
      </w:r>
      <w:r>
        <w:rPr>
          <w:rFonts w:cs="Arial"/>
        </w:rPr>
        <w:t>gospodarski subjekt</w:t>
      </w:r>
      <w:r w:rsidRPr="00936225">
        <w:rPr>
          <w:rFonts w:cs="Arial"/>
        </w:rPr>
        <w:t xml:space="preserve"> svoj sedež ne izdaja dokumentov ponudbene dokumentacije, kot jih zahteva naročnik, mora </w:t>
      </w:r>
      <w:r>
        <w:rPr>
          <w:rFonts w:cs="Arial"/>
        </w:rPr>
        <w:t>gospodarski subjekt</w:t>
      </w:r>
      <w:r w:rsidRPr="00936225">
        <w:rPr>
          <w:rFonts w:cs="Arial"/>
        </w:rPr>
        <w:t xml:space="preserve"> ravnati v skladu s </w:t>
      </w:r>
      <w:r>
        <w:rPr>
          <w:rFonts w:cs="Arial"/>
        </w:rPr>
        <w:t>četrtim odstavkom 77. člena ZJN-3</w:t>
      </w:r>
      <w:r w:rsidRPr="00936225">
        <w:rPr>
          <w:rFonts w:cs="Arial"/>
        </w:rPr>
        <w:t xml:space="preserve">. Za </w:t>
      </w:r>
      <w:r>
        <w:rPr>
          <w:rFonts w:cs="Arial"/>
        </w:rPr>
        <w:t>gospodarskega subjekta</w:t>
      </w:r>
      <w:r w:rsidRPr="00936225">
        <w:rPr>
          <w:rFonts w:cs="Arial"/>
        </w:rPr>
        <w:t>, ki je samostojni podjetnik velja, da mo</w:t>
      </w:r>
      <w:r>
        <w:rPr>
          <w:rFonts w:cs="Arial"/>
        </w:rPr>
        <w:t>ra predložiti primerne dokumente</w:t>
      </w:r>
      <w:r w:rsidRPr="00936225">
        <w:rPr>
          <w:rFonts w:cs="Arial"/>
        </w:rPr>
        <w:t xml:space="preserve"> tam, kjer ni mogoče dobiti zahtevanih.</w:t>
      </w:r>
    </w:p>
    <w:p w:rsidR="001E732A" w:rsidRDefault="00310F17"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color w:val="81C7F7"/>
          <w:sz w:val="24"/>
          <w:szCs w:val="24"/>
          <w:lang w:val="pl-PL"/>
        </w:rPr>
      </w:pPr>
      <w:r>
        <w:rPr>
          <w:rFonts w:ascii="Arial" w:hAnsi="Arial" w:cs="Arial"/>
          <w:i/>
          <w:color w:val="81C7F7"/>
          <w:sz w:val="24"/>
          <w:szCs w:val="24"/>
          <w:lang w:val="pl-PL"/>
        </w:rPr>
        <w:t>M</w:t>
      </w:r>
      <w:r w:rsidR="001E732A" w:rsidRPr="007B754C">
        <w:rPr>
          <w:rFonts w:ascii="Arial" w:hAnsi="Arial" w:cs="Arial"/>
          <w:i/>
          <w:color w:val="81C7F7"/>
          <w:sz w:val="24"/>
          <w:szCs w:val="24"/>
          <w:lang w:val="pl-PL"/>
        </w:rPr>
        <w:t>ERILO ZA IZBIRO NAJUGODNEJŠE PONUDBE</w:t>
      </w:r>
    </w:p>
    <w:p w:rsidR="00273A18" w:rsidRDefault="00273A18" w:rsidP="00273A18">
      <w:pPr>
        <w:spacing w:before="120" w:after="120" w:line="240" w:lineRule="atLeast"/>
        <w:jc w:val="both"/>
        <w:rPr>
          <w:rFonts w:cs="Arial"/>
        </w:rPr>
      </w:pPr>
      <w:r w:rsidRPr="00752967">
        <w:rPr>
          <w:rFonts w:cs="Arial"/>
        </w:rPr>
        <w:t>Naročnik bo najugodnejšo ponudbo izbral</w:t>
      </w:r>
      <w:r>
        <w:rPr>
          <w:rFonts w:cs="Arial"/>
        </w:rPr>
        <w:t xml:space="preserve"> </w:t>
      </w:r>
      <w:r w:rsidRPr="00752967">
        <w:rPr>
          <w:rFonts w:cs="Arial"/>
        </w:rPr>
        <w:t xml:space="preserve">na podlagi </w:t>
      </w:r>
      <w:r>
        <w:rPr>
          <w:rFonts w:cs="Arial"/>
        </w:rPr>
        <w:t xml:space="preserve">merila </w:t>
      </w:r>
      <w:r>
        <w:rPr>
          <w:rFonts w:cs="Arial"/>
          <w:b/>
        </w:rPr>
        <w:t xml:space="preserve">ekonomsko </w:t>
      </w:r>
      <w:r w:rsidRPr="004D2F74">
        <w:rPr>
          <w:rFonts w:cs="Arial"/>
          <w:b/>
        </w:rPr>
        <w:t>najugodnejša ponudba</w:t>
      </w:r>
      <w:r>
        <w:rPr>
          <w:rFonts w:cs="Arial"/>
          <w:b/>
        </w:rPr>
        <w:t xml:space="preserve"> </w:t>
      </w:r>
      <w:r w:rsidRPr="0017580E">
        <w:rPr>
          <w:rFonts w:cs="Arial"/>
        </w:rPr>
        <w:t>z uporabo</w:t>
      </w:r>
      <w:r>
        <w:rPr>
          <w:rFonts w:cs="Arial"/>
        </w:rPr>
        <w:t xml:space="preserve"> merila  najvišje skupno število točk sicer:</w:t>
      </w:r>
    </w:p>
    <w:p w:rsidR="00273A18" w:rsidRPr="0073327A" w:rsidRDefault="00273A18" w:rsidP="00273A18">
      <w:pPr>
        <w:spacing w:line="240" w:lineRule="auto"/>
        <w:jc w:val="both"/>
        <w:rPr>
          <w:rFonts w:cs="Arial"/>
          <w:bCs/>
        </w:rPr>
      </w:pPr>
      <w:r w:rsidRPr="0073327A">
        <w:rPr>
          <w:rFonts w:cs="Arial"/>
          <w:bCs/>
        </w:rPr>
        <w:t xml:space="preserve">A. Točkovanje za 1., 2. in 3. Fazo </w:t>
      </w:r>
      <w:r w:rsidRPr="00CB16B2">
        <w:rPr>
          <w:rFonts w:cs="Arial"/>
          <w:bCs/>
        </w:rPr>
        <w:t>(</w:t>
      </w:r>
      <w:r>
        <w:rPr>
          <w:rFonts w:cs="Arial"/>
          <w:bCs/>
        </w:rPr>
        <w:t>M</w:t>
      </w:r>
      <w:r w:rsidRPr="00CB16B2">
        <w:rPr>
          <w:rFonts w:cs="Arial"/>
          <w:bCs/>
        </w:rPr>
        <w:t xml:space="preserve">edijska strategija z </w:t>
      </w:r>
      <w:proofErr w:type="spellStart"/>
      <w:r w:rsidRPr="00CB16B2">
        <w:rPr>
          <w:rFonts w:cs="Arial"/>
          <w:bCs/>
        </w:rPr>
        <w:t>media</w:t>
      </w:r>
      <w:proofErr w:type="spellEnd"/>
      <w:r w:rsidRPr="00CB16B2">
        <w:rPr>
          <w:rFonts w:cs="Arial"/>
          <w:bCs/>
        </w:rPr>
        <w:t xml:space="preserve"> planom, </w:t>
      </w:r>
      <w:proofErr w:type="spellStart"/>
      <w:r w:rsidRPr="00CB16B2">
        <w:rPr>
          <w:rFonts w:cs="Arial"/>
          <w:bCs/>
        </w:rPr>
        <w:t>kreativa</w:t>
      </w:r>
      <w:proofErr w:type="spellEnd"/>
      <w:r w:rsidRPr="00CB16B2">
        <w:rPr>
          <w:rFonts w:cs="Arial"/>
          <w:bCs/>
        </w:rPr>
        <w:t xml:space="preserve"> in produkcija</w:t>
      </w:r>
      <w:r w:rsidRPr="0073327A">
        <w:rPr>
          <w:rFonts w:cs="Arial"/>
          <w:bCs/>
        </w:rPr>
        <w:t>) bo predstavljajo 60 % skupno doseženih točk</w:t>
      </w:r>
      <w:r>
        <w:rPr>
          <w:rFonts w:cs="Arial"/>
          <w:bCs/>
        </w:rPr>
        <w:t>,</w:t>
      </w:r>
      <w:r w:rsidRPr="0073327A">
        <w:rPr>
          <w:rFonts w:cs="Arial"/>
          <w:bCs/>
        </w:rPr>
        <w:t xml:space="preserve"> merilo pa bo najnižja ponudbena cena brez DDV.</w:t>
      </w:r>
    </w:p>
    <w:p w:rsidR="00273A18" w:rsidRPr="0073327A" w:rsidRDefault="00273A18" w:rsidP="00273A18">
      <w:pPr>
        <w:spacing w:before="120" w:after="120" w:line="240" w:lineRule="atLeast"/>
        <w:jc w:val="both"/>
        <w:rPr>
          <w:rFonts w:cs="Arial"/>
        </w:rPr>
      </w:pPr>
      <w:r w:rsidRPr="0073327A">
        <w:rPr>
          <w:rFonts w:cs="Arial"/>
          <w:bCs/>
        </w:rPr>
        <w:t>B. Točkovanje za 4. Fazo (</w:t>
      </w:r>
      <w:r>
        <w:rPr>
          <w:rFonts w:cs="Arial"/>
          <w:bCs/>
        </w:rPr>
        <w:t>Z</w:t>
      </w:r>
      <w:r w:rsidRPr="0073327A">
        <w:rPr>
          <w:rFonts w:cs="Arial"/>
          <w:bCs/>
        </w:rPr>
        <w:t xml:space="preserve">akup medijskega prostora) bo predstavljajo 40 % skupno doseženih točk  merilo pa predstavlja </w:t>
      </w:r>
      <w:r w:rsidRPr="0073327A">
        <w:rPr>
          <w:rFonts w:cs="Arial"/>
        </w:rPr>
        <w:t>seštevek točk po posameznih kanalih oglaševanja (TV, TISK, SPLET, OOH, RADIO</w:t>
      </w:r>
      <w:r w:rsidR="002929CF">
        <w:rPr>
          <w:rFonts w:cs="Arial"/>
        </w:rPr>
        <w:t>)</w:t>
      </w:r>
    </w:p>
    <w:p w:rsidR="002929CF" w:rsidRDefault="002929CF" w:rsidP="00B22CF4">
      <w:pPr>
        <w:jc w:val="both"/>
        <w:rPr>
          <w:rFonts w:cs="Arial"/>
          <w:bCs/>
        </w:rPr>
      </w:pPr>
    </w:p>
    <w:p w:rsidR="00B22CF4" w:rsidRDefault="00B22CF4" w:rsidP="00B22CF4">
      <w:pPr>
        <w:jc w:val="both"/>
        <w:rPr>
          <w:rFonts w:cs="Arial"/>
          <w:b/>
          <w:bCs/>
          <w:u w:val="single"/>
        </w:rPr>
      </w:pPr>
      <w:r w:rsidRPr="0073327A">
        <w:rPr>
          <w:rFonts w:cs="Arial"/>
          <w:bCs/>
        </w:rPr>
        <w:t>A. Točkovanje za 1., 2. in 3. Fazo</w:t>
      </w:r>
      <w:r>
        <w:rPr>
          <w:rFonts w:cs="Arial"/>
          <w:bCs/>
        </w:rPr>
        <w:t xml:space="preserve"> bo potekalo na naslednji način:</w:t>
      </w:r>
    </w:p>
    <w:p w:rsidR="00B22CF4" w:rsidRPr="00401CA4" w:rsidRDefault="00B22CF4" w:rsidP="00B22CF4">
      <w:pPr>
        <w:spacing w:line="240" w:lineRule="auto"/>
        <w:jc w:val="both"/>
        <w:rPr>
          <w:rFonts w:cs="Arial"/>
        </w:rPr>
      </w:pPr>
      <w:r w:rsidRPr="00401CA4">
        <w:rPr>
          <w:rFonts w:cs="Arial"/>
        </w:rPr>
        <w:t>Ponudbena cena bo ocenjevana kot relativno razmerje med najnižjo ponujeno ceno in dejansko ceno ponudnika na podlagi formule:</w:t>
      </w:r>
    </w:p>
    <w:p w:rsidR="00B22CF4" w:rsidRPr="00401CA4" w:rsidRDefault="00B22CF4" w:rsidP="00B22CF4">
      <w:pPr>
        <w:jc w:val="both"/>
        <w:rPr>
          <w:rFonts w:cs="Arial"/>
        </w:rPr>
      </w:pPr>
    </w:p>
    <w:p w:rsidR="00B22CF4" w:rsidRPr="00401CA4" w:rsidRDefault="00B22CF4" w:rsidP="00B22CF4">
      <w:pPr>
        <w:jc w:val="both"/>
        <w:rPr>
          <w:rFonts w:cs="Arial"/>
          <w:b/>
          <w:bCs/>
        </w:rPr>
      </w:pPr>
      <w:r w:rsidRPr="00401CA4">
        <w:rPr>
          <w:rFonts w:cs="Arial"/>
          <w:b/>
          <w:bCs/>
        </w:rPr>
        <w:t xml:space="preserve">T = </w:t>
      </w:r>
      <w:proofErr w:type="spellStart"/>
      <w:r w:rsidRPr="00401CA4">
        <w:rPr>
          <w:rFonts w:cs="Arial"/>
          <w:b/>
          <w:bCs/>
        </w:rPr>
        <w:t>MšT</w:t>
      </w:r>
      <w:proofErr w:type="spellEnd"/>
      <w:r w:rsidRPr="00401CA4">
        <w:rPr>
          <w:rFonts w:cs="Arial"/>
          <w:b/>
          <w:bCs/>
        </w:rPr>
        <w:t xml:space="preserve"> x Cm/C</w:t>
      </w:r>
    </w:p>
    <w:p w:rsidR="00B22CF4" w:rsidRPr="00401CA4" w:rsidRDefault="00B22CF4" w:rsidP="00B22CF4">
      <w:pPr>
        <w:jc w:val="both"/>
        <w:rPr>
          <w:rFonts w:cs="Arial"/>
        </w:rPr>
      </w:pPr>
      <w:proofErr w:type="spellStart"/>
      <w:r w:rsidRPr="00401CA4">
        <w:rPr>
          <w:rFonts w:cs="Arial"/>
        </w:rPr>
        <w:t>MšT</w:t>
      </w:r>
      <w:proofErr w:type="spellEnd"/>
      <w:r w:rsidRPr="00401CA4">
        <w:rPr>
          <w:rFonts w:cs="Arial"/>
        </w:rPr>
        <w:t>...maksimalno število točk (60 točk)</w:t>
      </w:r>
    </w:p>
    <w:p w:rsidR="00B22CF4" w:rsidRPr="00401CA4" w:rsidRDefault="00B22CF4" w:rsidP="00B22CF4">
      <w:pPr>
        <w:jc w:val="both"/>
        <w:rPr>
          <w:rFonts w:cs="Arial"/>
        </w:rPr>
      </w:pPr>
      <w:r w:rsidRPr="00401CA4">
        <w:rPr>
          <w:rFonts w:cs="Arial"/>
        </w:rPr>
        <w:t>Cm....najnižja ponujena cena</w:t>
      </w:r>
    </w:p>
    <w:p w:rsidR="00B22CF4" w:rsidRPr="00401CA4" w:rsidRDefault="00B22CF4" w:rsidP="00B22CF4">
      <w:pPr>
        <w:jc w:val="both"/>
        <w:rPr>
          <w:rFonts w:cs="Arial"/>
        </w:rPr>
      </w:pPr>
      <w:r w:rsidRPr="00401CA4">
        <w:rPr>
          <w:rFonts w:cs="Arial"/>
        </w:rPr>
        <w:t>C.......cena posameznega ponudnika</w:t>
      </w:r>
    </w:p>
    <w:p w:rsidR="00B22CF4" w:rsidRPr="00401CA4" w:rsidRDefault="00B22CF4" w:rsidP="00B22CF4">
      <w:pPr>
        <w:jc w:val="both"/>
        <w:rPr>
          <w:rFonts w:cs="Arial"/>
        </w:rPr>
      </w:pPr>
      <w:r w:rsidRPr="00401CA4">
        <w:rPr>
          <w:rFonts w:cs="Arial"/>
        </w:rPr>
        <w:t>T.......število točk</w:t>
      </w:r>
    </w:p>
    <w:p w:rsidR="00B22CF4" w:rsidRPr="00401CA4" w:rsidRDefault="0015083D" w:rsidP="0015083D">
      <w:pPr>
        <w:jc w:val="both"/>
        <w:rPr>
          <w:rFonts w:cs="Arial"/>
        </w:rPr>
      </w:pPr>
      <w:r w:rsidRPr="0073327A">
        <w:rPr>
          <w:rFonts w:cs="Arial"/>
          <w:bCs/>
        </w:rPr>
        <w:t>B. Točkovanje za 4. Fazo</w:t>
      </w:r>
      <w:r w:rsidR="002929CF">
        <w:rPr>
          <w:rFonts w:cs="Arial"/>
          <w:bCs/>
        </w:rPr>
        <w:t xml:space="preserve"> bo potekalo na naslednji način:</w:t>
      </w:r>
    </w:p>
    <w:p w:rsidR="00B22CF4" w:rsidRDefault="00B22CF4" w:rsidP="002929CF">
      <w:pPr>
        <w:spacing w:line="240" w:lineRule="auto"/>
        <w:jc w:val="both"/>
        <w:rPr>
          <w:rFonts w:cs="Arial"/>
        </w:rPr>
      </w:pPr>
      <w:r>
        <w:rPr>
          <w:rFonts w:cs="Arial"/>
        </w:rPr>
        <w:t>Skupno število točk predstavlja seštevek točk po posameznih kanalih oglaševanja (TV, TISK, SPLET, OOH, RADIO) na način, ki je opisan spodaj (glej posamezna merila po kanalih spodaj).</w:t>
      </w:r>
    </w:p>
    <w:p w:rsidR="002929CF" w:rsidRDefault="002929CF" w:rsidP="002929CF">
      <w:pPr>
        <w:spacing w:line="240" w:lineRule="auto"/>
        <w:jc w:val="both"/>
        <w:rPr>
          <w:rFonts w:cs="Arial"/>
        </w:rPr>
      </w:pPr>
    </w:p>
    <w:p w:rsidR="00B22CF4" w:rsidRDefault="00B22CF4" w:rsidP="002929CF">
      <w:pPr>
        <w:spacing w:line="240" w:lineRule="auto"/>
        <w:jc w:val="both"/>
        <w:rPr>
          <w:rFonts w:cs="Arial"/>
        </w:rPr>
      </w:pPr>
      <w:r>
        <w:rPr>
          <w:rFonts w:cs="Arial"/>
        </w:rPr>
        <w:t xml:space="preserve">Cena ni merilo izbora, saj mora ponudnik razporediti med medije za zakup oglasnega prostora vsa razpoložljiva sredstva iz </w:t>
      </w:r>
      <w:r w:rsidR="002929CF">
        <w:rPr>
          <w:rFonts w:cs="Arial"/>
        </w:rPr>
        <w:t xml:space="preserve">te faze </w:t>
      </w:r>
      <w:r>
        <w:rPr>
          <w:rFonts w:cs="Arial"/>
        </w:rPr>
        <w:t>javnega naročila.</w:t>
      </w:r>
    </w:p>
    <w:p w:rsidR="002929CF" w:rsidRDefault="002929CF" w:rsidP="002929CF">
      <w:pPr>
        <w:spacing w:line="240" w:lineRule="auto"/>
        <w:jc w:val="both"/>
        <w:rPr>
          <w:rFonts w:cs="Arial"/>
        </w:rPr>
      </w:pPr>
    </w:p>
    <w:p w:rsidR="0023294E" w:rsidRDefault="0023294E" w:rsidP="0023294E">
      <w:pPr>
        <w:jc w:val="both"/>
        <w:rPr>
          <w:rFonts w:cs="Arial"/>
        </w:rPr>
      </w:pPr>
      <w:r w:rsidRPr="0023294E">
        <w:rPr>
          <w:rFonts w:cs="Arial"/>
        </w:rPr>
        <w:t xml:space="preserve">Naročnik za zakup medijskega prostora namenja </w:t>
      </w:r>
      <w:r>
        <w:rPr>
          <w:rFonts w:cs="Arial"/>
          <w:b/>
          <w:bCs/>
        </w:rPr>
        <w:t>327.868,85 EUR brez DDV</w:t>
      </w:r>
      <w:r>
        <w:rPr>
          <w:rFonts w:cs="Arial"/>
        </w:rPr>
        <w:t>, od tega želi razporediti:</w:t>
      </w:r>
    </w:p>
    <w:p w:rsidR="0023294E" w:rsidRPr="00796868" w:rsidRDefault="0023294E" w:rsidP="0023294E">
      <w:pPr>
        <w:jc w:val="both"/>
        <w:rPr>
          <w:rFonts w:cs="Arial"/>
          <w:b/>
          <w:bCs/>
        </w:rPr>
      </w:pPr>
      <w:r w:rsidRPr="00796868">
        <w:rPr>
          <w:rFonts w:cs="Arial"/>
          <w:b/>
          <w:bCs/>
        </w:rPr>
        <w:t xml:space="preserve">- </w:t>
      </w:r>
      <w:r>
        <w:rPr>
          <w:rFonts w:cs="Arial"/>
          <w:b/>
          <w:bCs/>
        </w:rPr>
        <w:t xml:space="preserve">186.885,25 EUR brez DDV </w:t>
      </w:r>
      <w:r w:rsidRPr="00796868">
        <w:rPr>
          <w:rFonts w:cs="Arial"/>
          <w:b/>
          <w:bCs/>
        </w:rPr>
        <w:t xml:space="preserve">(57%) na televizijo; </w:t>
      </w:r>
    </w:p>
    <w:p w:rsidR="0023294E" w:rsidRPr="00354D42" w:rsidRDefault="0023294E" w:rsidP="0023294E">
      <w:pPr>
        <w:jc w:val="both"/>
        <w:rPr>
          <w:rFonts w:cs="Arial"/>
          <w:b/>
        </w:rPr>
      </w:pPr>
      <w:r w:rsidRPr="00796868">
        <w:rPr>
          <w:rFonts w:cs="Arial"/>
          <w:b/>
          <w:bCs/>
        </w:rPr>
        <w:t>-</w:t>
      </w:r>
      <w:r>
        <w:rPr>
          <w:rFonts w:cs="Arial"/>
          <w:b/>
        </w:rPr>
        <w:t xml:space="preserve"> 55.737,70 EUR brez DDV </w:t>
      </w:r>
      <w:r w:rsidRPr="00354D42">
        <w:rPr>
          <w:rFonts w:cs="Arial"/>
          <w:b/>
        </w:rPr>
        <w:t>v OOH(17%)  (zunanje oglaševanje, na velike, obcestne plakate);</w:t>
      </w:r>
    </w:p>
    <w:p w:rsidR="0023294E" w:rsidRPr="00796868" w:rsidRDefault="0023294E" w:rsidP="0023294E">
      <w:pPr>
        <w:jc w:val="both"/>
        <w:rPr>
          <w:rFonts w:cs="Arial"/>
          <w:b/>
          <w:bCs/>
        </w:rPr>
      </w:pPr>
      <w:r w:rsidRPr="00354D42">
        <w:rPr>
          <w:rFonts w:cs="Arial"/>
          <w:b/>
        </w:rPr>
        <w:t xml:space="preserve">- </w:t>
      </w:r>
      <w:r>
        <w:rPr>
          <w:rFonts w:cs="Arial"/>
          <w:b/>
          <w:bCs/>
        </w:rPr>
        <w:t xml:space="preserve">55.737,70 EUR brez DDV </w:t>
      </w:r>
      <w:r w:rsidRPr="00354D42">
        <w:rPr>
          <w:rFonts w:cs="Arial"/>
          <w:b/>
        </w:rPr>
        <w:t xml:space="preserve">(17%)  </w:t>
      </w:r>
      <w:r>
        <w:rPr>
          <w:rFonts w:cs="Arial"/>
          <w:b/>
          <w:bCs/>
        </w:rPr>
        <w:t xml:space="preserve"> </w:t>
      </w:r>
      <w:r w:rsidRPr="00796868">
        <w:rPr>
          <w:rFonts w:cs="Arial"/>
          <w:b/>
          <w:bCs/>
        </w:rPr>
        <w:t>na digitalne kanale</w:t>
      </w:r>
      <w:r>
        <w:rPr>
          <w:rFonts w:cs="Arial"/>
          <w:b/>
          <w:bCs/>
        </w:rPr>
        <w:t xml:space="preserve"> (splet)</w:t>
      </w:r>
      <w:r w:rsidRPr="00796868">
        <w:rPr>
          <w:rFonts w:cs="Arial"/>
          <w:b/>
          <w:bCs/>
        </w:rPr>
        <w:t xml:space="preserve">; </w:t>
      </w:r>
    </w:p>
    <w:p w:rsidR="0023294E" w:rsidRPr="00796868" w:rsidRDefault="0023294E" w:rsidP="0023294E">
      <w:pPr>
        <w:jc w:val="both"/>
        <w:rPr>
          <w:rFonts w:cs="Arial"/>
          <w:b/>
          <w:bCs/>
        </w:rPr>
      </w:pPr>
      <w:r w:rsidRPr="00796868">
        <w:rPr>
          <w:rFonts w:cs="Arial"/>
          <w:b/>
          <w:bCs/>
        </w:rPr>
        <w:t xml:space="preserve">- </w:t>
      </w:r>
      <w:r>
        <w:rPr>
          <w:rFonts w:cs="Arial"/>
          <w:b/>
          <w:bCs/>
        </w:rPr>
        <w:t xml:space="preserve">19.672,13 brez DDV </w:t>
      </w:r>
      <w:r w:rsidRPr="00796868">
        <w:rPr>
          <w:rFonts w:cs="Arial"/>
          <w:b/>
          <w:bCs/>
        </w:rPr>
        <w:t xml:space="preserve">(6%) </w:t>
      </w:r>
      <w:r>
        <w:rPr>
          <w:rFonts w:cs="Arial"/>
          <w:b/>
          <w:bCs/>
        </w:rPr>
        <w:t xml:space="preserve"> </w:t>
      </w:r>
      <w:r w:rsidRPr="00796868">
        <w:rPr>
          <w:rFonts w:cs="Arial"/>
          <w:b/>
          <w:bCs/>
        </w:rPr>
        <w:t xml:space="preserve">v tiskane medije in </w:t>
      </w:r>
    </w:p>
    <w:p w:rsidR="0023294E" w:rsidRPr="00796868" w:rsidRDefault="0023294E" w:rsidP="0023294E">
      <w:pPr>
        <w:jc w:val="both"/>
        <w:rPr>
          <w:rFonts w:cs="Arial"/>
          <w:b/>
          <w:bCs/>
        </w:rPr>
      </w:pPr>
      <w:r w:rsidRPr="00796868">
        <w:rPr>
          <w:rFonts w:cs="Arial"/>
          <w:b/>
          <w:bCs/>
        </w:rPr>
        <w:lastRenderedPageBreak/>
        <w:t xml:space="preserve">- </w:t>
      </w:r>
      <w:r>
        <w:rPr>
          <w:rFonts w:cs="Arial"/>
          <w:b/>
          <w:bCs/>
        </w:rPr>
        <w:t xml:space="preserve"> 9.836,07 EUR brez DDV </w:t>
      </w:r>
      <w:r w:rsidRPr="00796868">
        <w:rPr>
          <w:rFonts w:cs="Arial"/>
          <w:b/>
          <w:bCs/>
        </w:rPr>
        <w:t xml:space="preserve">(3%) na radio. </w:t>
      </w:r>
    </w:p>
    <w:p w:rsidR="00B22CF4" w:rsidRDefault="00B22CF4" w:rsidP="002929CF">
      <w:pPr>
        <w:spacing w:line="240" w:lineRule="auto"/>
        <w:jc w:val="both"/>
        <w:rPr>
          <w:rFonts w:cs="Arial"/>
        </w:rPr>
      </w:pPr>
      <w:r>
        <w:rPr>
          <w:rFonts w:cs="Arial"/>
        </w:rPr>
        <w:t xml:space="preserve">Agencija znotraj teh finančnih omejitev ponuja največji možni medijski izplen. </w:t>
      </w:r>
    </w:p>
    <w:p w:rsidR="00B22CF4" w:rsidRDefault="00B22CF4" w:rsidP="002929CF">
      <w:pPr>
        <w:spacing w:line="240" w:lineRule="auto"/>
        <w:jc w:val="both"/>
        <w:rPr>
          <w:rFonts w:cs="Arial"/>
        </w:rPr>
      </w:pPr>
      <w:r>
        <w:rPr>
          <w:rFonts w:cs="Arial"/>
        </w:rPr>
        <w:t xml:space="preserve">Agencija naj pripravi tak medijski načrt, da bo v okviru danih omejitev </w:t>
      </w:r>
      <w:proofErr w:type="spellStart"/>
      <w:r>
        <w:rPr>
          <w:rFonts w:cs="Arial"/>
        </w:rPr>
        <w:t>maksimizirala</w:t>
      </w:r>
      <w:proofErr w:type="spellEnd"/>
      <w:r>
        <w:rPr>
          <w:rFonts w:cs="Arial"/>
        </w:rPr>
        <w:t xml:space="preserve"> medijske kazalce, ki so navedeni v navodilih pri posameznem tipu medija.</w:t>
      </w:r>
    </w:p>
    <w:p w:rsidR="00B22CF4" w:rsidRDefault="00B22CF4" w:rsidP="002929CF">
      <w:pPr>
        <w:spacing w:line="240" w:lineRule="auto"/>
        <w:jc w:val="both"/>
        <w:rPr>
          <w:rFonts w:cs="Arial"/>
        </w:rPr>
      </w:pPr>
      <w:r>
        <w:rPr>
          <w:rFonts w:cs="Arial"/>
        </w:rPr>
        <w:t xml:space="preserve">Akcija bo trajala od julija 2021 do junija 2023, pri čemer naj agencija planira TV oglaševanje skozi celotno obdobje, čas trajanja oglaševanja na ostalih medijih pa naj v okviru določenega obdobja razporedi po strokovni presoji, torej je lahko tudi krajše. Celotno dinamiko oglaševanja pa naj agencija razdeli v tri večje sklope, valove oglaševanja. Pri tem mora v vsakem od valov dosegati zadane parametre in vključiti vse komunikacijske kanale, en val pa je lahko znotraj enega koledarskega leta. Ciljna skupina izhaja z projektne dokumentacije in medijskega </w:t>
      </w:r>
      <w:proofErr w:type="spellStart"/>
      <w:r>
        <w:rPr>
          <w:rFonts w:cs="Arial"/>
        </w:rPr>
        <w:t>brifa</w:t>
      </w:r>
      <w:proofErr w:type="spellEnd"/>
      <w:r>
        <w:rPr>
          <w:rFonts w:cs="Arial"/>
        </w:rPr>
        <w:t xml:space="preserve">, in sicer: </w:t>
      </w:r>
      <w:r w:rsidRPr="000C4DC3">
        <w:rPr>
          <w:rFonts w:cs="Arial"/>
          <w:b/>
          <w:bCs/>
          <w:u w:val="single"/>
        </w:rPr>
        <w:t>ženske in moški 40-60</w:t>
      </w:r>
      <w:r>
        <w:rPr>
          <w:rFonts w:cs="Arial"/>
        </w:rPr>
        <w:t>;</w:t>
      </w:r>
      <w:r w:rsidRPr="00D14AE5">
        <w:rPr>
          <w:rFonts w:cs="Arial"/>
        </w:rPr>
        <w:t xml:space="preserve"> </w:t>
      </w:r>
      <w:r>
        <w:rPr>
          <w:rFonts w:cs="Arial"/>
        </w:rPr>
        <w:t>c</w:t>
      </w:r>
      <w:r w:rsidRPr="00D14AE5">
        <w:rPr>
          <w:rFonts w:cs="Arial"/>
        </w:rPr>
        <w:t>ilja</w:t>
      </w:r>
      <w:r>
        <w:rPr>
          <w:rFonts w:cs="Arial"/>
        </w:rPr>
        <w:t>jo</w:t>
      </w:r>
      <w:r w:rsidRPr="00D14AE5">
        <w:rPr>
          <w:rFonts w:cs="Arial"/>
        </w:rPr>
        <w:t xml:space="preserve"> </w:t>
      </w:r>
      <w:r>
        <w:rPr>
          <w:rFonts w:cs="Arial"/>
        </w:rPr>
        <w:t xml:space="preserve">se </w:t>
      </w:r>
      <w:r w:rsidRPr="00D14AE5">
        <w:rPr>
          <w:rFonts w:cs="Arial"/>
        </w:rPr>
        <w:t>prebivalc</w:t>
      </w:r>
      <w:r>
        <w:rPr>
          <w:rFonts w:cs="Arial"/>
        </w:rPr>
        <w:t>i</w:t>
      </w:r>
      <w:r w:rsidRPr="00D14AE5">
        <w:rPr>
          <w:rFonts w:cs="Arial"/>
        </w:rPr>
        <w:t xml:space="preserve"> celotne Slovenije s poudarkom na urbanih središčih, kjer je manjša stopnja samooskrbe in je manj stika z lokalnimi prebivalci</w:t>
      </w:r>
      <w:r>
        <w:rPr>
          <w:rFonts w:cs="Arial"/>
        </w:rPr>
        <w:t xml:space="preserve">. </w:t>
      </w:r>
    </w:p>
    <w:p w:rsidR="002929CF" w:rsidRPr="00D77E11" w:rsidRDefault="002929CF" w:rsidP="002929CF">
      <w:pPr>
        <w:spacing w:line="240" w:lineRule="auto"/>
        <w:jc w:val="both"/>
        <w:rPr>
          <w:rFonts w:cs="Arial"/>
        </w:rPr>
      </w:pPr>
    </w:p>
    <w:p w:rsidR="00B22CF4" w:rsidRDefault="00B22CF4" w:rsidP="002929CF">
      <w:pPr>
        <w:spacing w:line="240" w:lineRule="auto"/>
        <w:jc w:val="both"/>
        <w:rPr>
          <w:rFonts w:cs="Arial"/>
          <w:bCs/>
        </w:rPr>
      </w:pPr>
      <w:r>
        <w:rPr>
          <w:rFonts w:cs="Arial"/>
          <w:bCs/>
        </w:rPr>
        <w:t>S</w:t>
      </w:r>
      <w:r w:rsidRPr="00163A3D">
        <w:rPr>
          <w:rFonts w:cs="Arial"/>
          <w:bCs/>
        </w:rPr>
        <w:t>kupno</w:t>
      </w:r>
      <w:r>
        <w:rPr>
          <w:rFonts w:cs="Arial"/>
          <w:bCs/>
        </w:rPr>
        <w:t xml:space="preserve"> število točk pridobimo tako, da seštejemo točke vseh štirih medijskih kanalov. Skupno maksimalno število točk za vsako leto je 100, za vsa tri leta skupaj (za tri valove) pa 300. Maksimalno število točk za vsak val po medijskih kanalih je:</w:t>
      </w:r>
    </w:p>
    <w:p w:rsidR="00B22CF4" w:rsidRDefault="00B22CF4" w:rsidP="00B22CF4">
      <w:pPr>
        <w:jc w:val="both"/>
        <w:rPr>
          <w:rFonts w:cs="Arial"/>
          <w:bCs/>
        </w:rPr>
      </w:pPr>
    </w:p>
    <w:p w:rsidR="00B22CF4" w:rsidRDefault="00B22CF4" w:rsidP="00B22CF4">
      <w:pPr>
        <w:jc w:val="both"/>
        <w:rPr>
          <w:rFonts w:cs="Arial"/>
          <w:bCs/>
        </w:rPr>
      </w:pPr>
      <w:r>
        <w:rPr>
          <w:rFonts w:cs="Arial"/>
          <w:bCs/>
        </w:rPr>
        <w:t>TV: 57</w:t>
      </w:r>
    </w:p>
    <w:p w:rsidR="00B22CF4" w:rsidRDefault="00B22CF4" w:rsidP="00B22CF4">
      <w:pPr>
        <w:jc w:val="both"/>
        <w:rPr>
          <w:rFonts w:cs="Arial"/>
          <w:bCs/>
        </w:rPr>
      </w:pPr>
      <w:r>
        <w:rPr>
          <w:rFonts w:cs="Arial"/>
          <w:bCs/>
        </w:rPr>
        <w:t>OOH: 17</w:t>
      </w:r>
    </w:p>
    <w:p w:rsidR="00B22CF4" w:rsidRDefault="00B22CF4" w:rsidP="00B22CF4">
      <w:pPr>
        <w:jc w:val="both"/>
        <w:rPr>
          <w:rFonts w:cs="Arial"/>
          <w:bCs/>
        </w:rPr>
      </w:pPr>
      <w:r>
        <w:rPr>
          <w:rFonts w:cs="Arial"/>
          <w:bCs/>
        </w:rPr>
        <w:t>DIGITALNI KANALI: 17</w:t>
      </w:r>
    </w:p>
    <w:p w:rsidR="00B22CF4" w:rsidRDefault="00B22CF4" w:rsidP="00B22CF4">
      <w:pPr>
        <w:jc w:val="both"/>
        <w:rPr>
          <w:rFonts w:cs="Arial"/>
          <w:bCs/>
        </w:rPr>
      </w:pPr>
      <w:r>
        <w:rPr>
          <w:rFonts w:cs="Arial"/>
          <w:bCs/>
        </w:rPr>
        <w:t>TISK: 6</w:t>
      </w:r>
    </w:p>
    <w:p w:rsidR="00B22CF4" w:rsidRDefault="00B22CF4" w:rsidP="00B22CF4">
      <w:pPr>
        <w:jc w:val="both"/>
        <w:rPr>
          <w:rFonts w:cs="Arial"/>
          <w:bCs/>
        </w:rPr>
      </w:pPr>
      <w:r>
        <w:rPr>
          <w:rFonts w:cs="Arial"/>
          <w:bCs/>
        </w:rPr>
        <w:t>RADIO: 3</w:t>
      </w:r>
    </w:p>
    <w:p w:rsidR="00B22CF4" w:rsidRDefault="00B22CF4" w:rsidP="00B22CF4">
      <w:pPr>
        <w:jc w:val="both"/>
        <w:rPr>
          <w:rFonts w:cs="Arial"/>
          <w:bCs/>
        </w:rPr>
      </w:pPr>
      <w:r w:rsidRPr="00EE4EF7">
        <w:rPr>
          <w:rFonts w:cs="Arial"/>
          <w:bCs/>
        </w:rPr>
        <w:t xml:space="preserve">Formula: </w:t>
      </w:r>
      <w:r w:rsidRPr="00EE4EF7">
        <w:rPr>
          <w:rFonts w:cs="Arial"/>
          <w:b/>
        </w:rPr>
        <w:t>T=</w:t>
      </w:r>
      <w:proofErr w:type="spellStart"/>
      <w:r w:rsidRPr="00EE4EF7">
        <w:rPr>
          <w:rFonts w:cs="Arial"/>
          <w:b/>
        </w:rPr>
        <w:t>MšT</w:t>
      </w:r>
      <w:proofErr w:type="spellEnd"/>
      <w:r w:rsidRPr="00EE4EF7">
        <w:rPr>
          <w:rFonts w:cs="Arial"/>
          <w:b/>
        </w:rPr>
        <w:t xml:space="preserve"> x P x C/Cm</w:t>
      </w:r>
    </w:p>
    <w:p w:rsidR="00B22CF4" w:rsidRDefault="00B22CF4" w:rsidP="00B22CF4">
      <w:pPr>
        <w:jc w:val="both"/>
        <w:rPr>
          <w:rFonts w:cs="Arial"/>
          <w:bCs/>
        </w:rPr>
      </w:pPr>
      <w:r>
        <w:rPr>
          <w:rFonts w:cs="Arial"/>
          <w:bCs/>
        </w:rPr>
        <w:t xml:space="preserve">P = </w:t>
      </w:r>
      <w:proofErr w:type="spellStart"/>
      <w:r>
        <w:rPr>
          <w:rFonts w:cs="Arial"/>
          <w:bCs/>
        </w:rPr>
        <w:t>ponder</w:t>
      </w:r>
      <w:proofErr w:type="spellEnd"/>
      <w:r>
        <w:rPr>
          <w:rFonts w:cs="Arial"/>
          <w:bCs/>
        </w:rPr>
        <w:t xml:space="preserve"> (glede na odstotek proračuna, ki je namenjen za določen kanal, izračunamo </w:t>
      </w:r>
      <w:proofErr w:type="spellStart"/>
      <w:r>
        <w:rPr>
          <w:rFonts w:cs="Arial"/>
          <w:bCs/>
        </w:rPr>
        <w:t>ponder</w:t>
      </w:r>
      <w:proofErr w:type="spellEnd"/>
      <w:r>
        <w:rPr>
          <w:rFonts w:cs="Arial"/>
          <w:bCs/>
        </w:rPr>
        <w:t>, zapisan v decimalnem številu, in je manjši od 1)</w:t>
      </w:r>
    </w:p>
    <w:p w:rsidR="00B22CF4" w:rsidRDefault="00B22CF4" w:rsidP="00B22CF4">
      <w:pPr>
        <w:jc w:val="both"/>
        <w:rPr>
          <w:rFonts w:cs="Arial"/>
          <w:bCs/>
        </w:rPr>
      </w:pPr>
      <w:r>
        <w:rPr>
          <w:rFonts w:cs="Arial"/>
          <w:bCs/>
        </w:rPr>
        <w:t>T = število doseženih točk za določen kanal oglaševanja</w:t>
      </w:r>
    </w:p>
    <w:p w:rsidR="00B22CF4" w:rsidRDefault="00B22CF4" w:rsidP="00B22CF4">
      <w:pPr>
        <w:jc w:val="both"/>
        <w:rPr>
          <w:rFonts w:cs="Arial"/>
          <w:bCs/>
        </w:rPr>
      </w:pPr>
      <w:proofErr w:type="spellStart"/>
      <w:r>
        <w:rPr>
          <w:rFonts w:cs="Arial"/>
          <w:bCs/>
        </w:rPr>
        <w:t>MšT</w:t>
      </w:r>
      <w:proofErr w:type="spellEnd"/>
      <w:r>
        <w:rPr>
          <w:rFonts w:cs="Arial"/>
          <w:bCs/>
        </w:rPr>
        <w:t xml:space="preserve"> = maksimalno (skupno) število točk (100 točk)</w:t>
      </w:r>
    </w:p>
    <w:p w:rsidR="00B22CF4" w:rsidRDefault="00B22CF4" w:rsidP="00B22CF4">
      <w:pPr>
        <w:jc w:val="both"/>
        <w:rPr>
          <w:rFonts w:cs="Arial"/>
          <w:bCs/>
        </w:rPr>
      </w:pPr>
      <w:r>
        <w:rPr>
          <w:rFonts w:cs="Arial"/>
          <w:bCs/>
        </w:rPr>
        <w:t>Cm = najboljši ponujen rezultat na kanal oglaševanja</w:t>
      </w:r>
    </w:p>
    <w:p w:rsidR="00B22CF4" w:rsidRDefault="00B22CF4" w:rsidP="00B22CF4">
      <w:pPr>
        <w:jc w:val="both"/>
        <w:rPr>
          <w:rFonts w:cs="Arial"/>
          <w:bCs/>
        </w:rPr>
      </w:pPr>
      <w:r>
        <w:rPr>
          <w:rFonts w:cs="Arial"/>
          <w:bCs/>
        </w:rPr>
        <w:t>C = rezultat posameznega ponudnika na kanal oglaševanja</w:t>
      </w:r>
    </w:p>
    <w:p w:rsidR="00B22CF4" w:rsidRDefault="00B22CF4" w:rsidP="00B22CF4">
      <w:pPr>
        <w:jc w:val="both"/>
        <w:rPr>
          <w:rFonts w:cs="Arial"/>
          <w:bCs/>
        </w:rPr>
      </w:pPr>
      <w:proofErr w:type="spellStart"/>
      <w:r>
        <w:rPr>
          <w:rFonts w:cs="Arial"/>
          <w:bCs/>
        </w:rPr>
        <w:t>Ponderji</w:t>
      </w:r>
      <w:proofErr w:type="spellEnd"/>
      <w:r>
        <w:rPr>
          <w:rFonts w:cs="Arial"/>
          <w:bCs/>
        </w:rPr>
        <w:t>:</w:t>
      </w:r>
    </w:p>
    <w:p w:rsidR="00B22CF4" w:rsidRDefault="00B22CF4" w:rsidP="00B22CF4">
      <w:pPr>
        <w:jc w:val="both"/>
        <w:rPr>
          <w:rFonts w:cs="Arial"/>
          <w:bCs/>
        </w:rPr>
      </w:pPr>
      <w:r>
        <w:rPr>
          <w:rFonts w:cs="Arial"/>
          <w:bCs/>
        </w:rPr>
        <w:t>TV = 0,57</w:t>
      </w:r>
    </w:p>
    <w:p w:rsidR="00B22CF4" w:rsidRDefault="00B22CF4" w:rsidP="00B22CF4">
      <w:pPr>
        <w:jc w:val="both"/>
        <w:rPr>
          <w:rFonts w:cs="Arial"/>
          <w:bCs/>
        </w:rPr>
      </w:pPr>
      <w:r>
        <w:rPr>
          <w:rFonts w:cs="Arial"/>
          <w:bCs/>
        </w:rPr>
        <w:t>OOH = 0,17</w:t>
      </w:r>
    </w:p>
    <w:p w:rsidR="00B22CF4" w:rsidRDefault="00B22CF4" w:rsidP="00B22CF4">
      <w:pPr>
        <w:jc w:val="both"/>
        <w:rPr>
          <w:rFonts w:cs="Arial"/>
          <w:bCs/>
        </w:rPr>
      </w:pPr>
      <w:r>
        <w:rPr>
          <w:rFonts w:cs="Arial"/>
          <w:bCs/>
        </w:rPr>
        <w:t>Digitalni kanali = 0,17</w:t>
      </w:r>
    </w:p>
    <w:p w:rsidR="00B22CF4" w:rsidRDefault="00B22CF4" w:rsidP="00B22CF4">
      <w:pPr>
        <w:jc w:val="both"/>
        <w:rPr>
          <w:rFonts w:cs="Arial"/>
          <w:bCs/>
        </w:rPr>
      </w:pPr>
      <w:r>
        <w:rPr>
          <w:rFonts w:cs="Arial"/>
          <w:bCs/>
        </w:rPr>
        <w:t>Tisk = 0,6</w:t>
      </w:r>
    </w:p>
    <w:p w:rsidR="00B22CF4" w:rsidRPr="00A965E1" w:rsidRDefault="00B22CF4" w:rsidP="00B22CF4">
      <w:pPr>
        <w:jc w:val="both"/>
        <w:rPr>
          <w:rFonts w:cs="Arial"/>
          <w:bCs/>
        </w:rPr>
      </w:pPr>
      <w:r>
        <w:rPr>
          <w:rFonts w:cs="Arial"/>
          <w:bCs/>
        </w:rPr>
        <w:t>Radio = 0,3</w:t>
      </w:r>
    </w:p>
    <w:p w:rsidR="00B22CF4" w:rsidRDefault="00B22CF4" w:rsidP="00B22CF4">
      <w:pPr>
        <w:jc w:val="both"/>
        <w:rPr>
          <w:rFonts w:cs="Arial"/>
          <w:b/>
        </w:rPr>
      </w:pPr>
    </w:p>
    <w:p w:rsidR="00B22CF4" w:rsidRDefault="00B22CF4" w:rsidP="00B22CF4">
      <w:pPr>
        <w:jc w:val="both"/>
        <w:rPr>
          <w:rFonts w:cs="Arial"/>
          <w:b/>
        </w:rPr>
      </w:pPr>
      <w:r>
        <w:rPr>
          <w:rFonts w:cs="Arial"/>
          <w:b/>
        </w:rPr>
        <w:t>Merilo za TV</w:t>
      </w:r>
    </w:p>
    <w:p w:rsidR="00B22CF4" w:rsidRPr="000E1221" w:rsidRDefault="00B22CF4" w:rsidP="002929CF">
      <w:pPr>
        <w:spacing w:line="240" w:lineRule="auto"/>
        <w:jc w:val="both"/>
        <w:rPr>
          <w:rFonts w:cs="Arial"/>
          <w:bCs/>
        </w:rPr>
      </w:pPr>
      <w:r>
        <w:rPr>
          <w:rFonts w:cs="Arial"/>
          <w:bCs/>
        </w:rPr>
        <w:t xml:space="preserve">Izvajalec medijskega zakupa naredi končen medijski plan na način, da ob upoštevanju pogojev iz medijske strategije pod točko TV in razpoložljivega proračuna dostavi čim boljši </w:t>
      </w:r>
      <w:proofErr w:type="spellStart"/>
      <w:r>
        <w:rPr>
          <w:rFonts w:cs="Arial"/>
          <w:bCs/>
        </w:rPr>
        <w:t>EqTRP</w:t>
      </w:r>
      <w:proofErr w:type="spellEnd"/>
      <w:r>
        <w:rPr>
          <w:rFonts w:cs="Arial"/>
          <w:bCs/>
        </w:rPr>
        <w:t xml:space="preserve">. Točkuje se dostavljen </w:t>
      </w:r>
      <w:proofErr w:type="spellStart"/>
      <w:r>
        <w:rPr>
          <w:rFonts w:cs="Arial"/>
          <w:bCs/>
        </w:rPr>
        <w:t>EqTRP</w:t>
      </w:r>
      <w:proofErr w:type="spellEnd"/>
      <w:r>
        <w:rPr>
          <w:rFonts w:cs="Arial"/>
          <w:bCs/>
        </w:rPr>
        <w:t>.</w:t>
      </w:r>
    </w:p>
    <w:p w:rsidR="00B22CF4" w:rsidRDefault="00B22CF4" w:rsidP="00B22CF4">
      <w:pPr>
        <w:jc w:val="both"/>
        <w:rPr>
          <w:rFonts w:cs="Arial"/>
          <w:b/>
        </w:rPr>
      </w:pPr>
    </w:p>
    <w:p w:rsidR="00B22CF4" w:rsidRDefault="00B22CF4" w:rsidP="00B22CF4">
      <w:pPr>
        <w:jc w:val="both"/>
        <w:rPr>
          <w:rFonts w:cs="Arial"/>
          <w:b/>
        </w:rPr>
      </w:pPr>
      <w:r w:rsidRPr="000E1221">
        <w:rPr>
          <w:rFonts w:cs="Arial"/>
          <w:b/>
        </w:rPr>
        <w:t xml:space="preserve">Merilo za </w:t>
      </w:r>
      <w:r>
        <w:rPr>
          <w:rFonts w:cs="Arial"/>
          <w:b/>
        </w:rPr>
        <w:t xml:space="preserve">OGLAŠEVANJE NA SPLETU (ON-LINE, </w:t>
      </w:r>
      <w:r w:rsidRPr="000E1221">
        <w:rPr>
          <w:rFonts w:cs="Arial"/>
          <w:b/>
        </w:rPr>
        <w:t>DIGITALNI KANALI</w:t>
      </w:r>
      <w:r>
        <w:rPr>
          <w:rFonts w:cs="Arial"/>
          <w:b/>
        </w:rPr>
        <w:t>)</w:t>
      </w:r>
    </w:p>
    <w:p w:rsidR="00B22CF4" w:rsidRDefault="00B22CF4" w:rsidP="002929CF">
      <w:pPr>
        <w:spacing w:line="240" w:lineRule="auto"/>
        <w:jc w:val="both"/>
        <w:rPr>
          <w:rFonts w:cs="Arial"/>
          <w:bCs/>
        </w:rPr>
      </w:pPr>
      <w:r>
        <w:rPr>
          <w:rFonts w:cs="Arial"/>
          <w:bCs/>
        </w:rPr>
        <w:t xml:space="preserve">Izvajalec medijskega zakupa naredi končen medijski plan na način, da ob upoštevanju pogojev in razpoložljivega proračuna dostavi čim boljši CPM za lokalne medije in CPC/CPV za Google, </w:t>
      </w:r>
      <w:proofErr w:type="spellStart"/>
      <w:r>
        <w:rPr>
          <w:rFonts w:cs="Arial"/>
          <w:bCs/>
        </w:rPr>
        <w:t>mobile</w:t>
      </w:r>
      <w:proofErr w:type="spellEnd"/>
      <w:r>
        <w:rPr>
          <w:rFonts w:cs="Arial"/>
          <w:bCs/>
        </w:rPr>
        <w:t>, YT... Točkuje se dostavljen CPM oz. CPC/CPV. CPC in CPV se pri točkovanju seštejeta.</w:t>
      </w:r>
    </w:p>
    <w:p w:rsidR="00B22CF4" w:rsidRDefault="00B22CF4" w:rsidP="00B22CF4">
      <w:pPr>
        <w:jc w:val="both"/>
        <w:rPr>
          <w:rFonts w:cs="Arial"/>
          <w:b/>
        </w:rPr>
      </w:pPr>
    </w:p>
    <w:p w:rsidR="00B22CF4" w:rsidRPr="00A321CF" w:rsidRDefault="00B22CF4" w:rsidP="00B22CF4">
      <w:pPr>
        <w:jc w:val="both"/>
        <w:rPr>
          <w:rFonts w:cs="Arial"/>
          <w:bCs/>
        </w:rPr>
      </w:pPr>
      <w:r w:rsidRPr="000E1221">
        <w:rPr>
          <w:rFonts w:cs="Arial"/>
          <w:b/>
        </w:rPr>
        <w:t>Merilo za OOH</w:t>
      </w:r>
      <w:r>
        <w:rPr>
          <w:rFonts w:cs="Arial"/>
          <w:b/>
        </w:rPr>
        <w:t xml:space="preserve"> (veliki obcestni plakati)</w:t>
      </w:r>
    </w:p>
    <w:p w:rsidR="00B22CF4" w:rsidRPr="000E1221" w:rsidRDefault="00B22CF4" w:rsidP="00B22CF4">
      <w:pPr>
        <w:jc w:val="both"/>
        <w:rPr>
          <w:rFonts w:cs="Arial"/>
          <w:bCs/>
        </w:rPr>
      </w:pPr>
      <w:r w:rsidRPr="009D3C74">
        <w:rPr>
          <w:rFonts w:cs="Arial"/>
          <w:bCs/>
        </w:rPr>
        <w:t>Izvajalec bo meril končno število plakatnih mest.</w:t>
      </w:r>
    </w:p>
    <w:p w:rsidR="00B22CF4" w:rsidRDefault="00B22CF4" w:rsidP="00B22CF4">
      <w:pPr>
        <w:jc w:val="both"/>
        <w:rPr>
          <w:rFonts w:cs="Arial"/>
          <w:b/>
        </w:rPr>
      </w:pPr>
      <w:r w:rsidRPr="000E1221">
        <w:rPr>
          <w:rFonts w:cs="Arial"/>
          <w:b/>
        </w:rPr>
        <w:t>Merilo za TISK</w:t>
      </w:r>
    </w:p>
    <w:p w:rsidR="00B22CF4" w:rsidRDefault="00B22CF4" w:rsidP="002929CF">
      <w:pPr>
        <w:spacing w:line="240" w:lineRule="auto"/>
        <w:jc w:val="both"/>
        <w:rPr>
          <w:rFonts w:cs="Arial"/>
          <w:bCs/>
        </w:rPr>
      </w:pPr>
      <w:r w:rsidRPr="002929CF">
        <w:rPr>
          <w:rFonts w:cs="Arial"/>
          <w:bCs/>
        </w:rPr>
        <w:t>Izvajalec medijskega zakupa naredi končen medijski plan na način, da ob upoštevanju pogojev iz medijske strategije pod točko TISK in razpoložljivega proračuna dostavi čim boljši TRP. Točkuje se dostavljen TRP.</w:t>
      </w:r>
    </w:p>
    <w:p w:rsidR="00B22CF4" w:rsidRPr="00CA2E36" w:rsidRDefault="00B22CF4" w:rsidP="00B22CF4">
      <w:pPr>
        <w:jc w:val="both"/>
        <w:rPr>
          <w:rFonts w:cs="Arial"/>
          <w:bCs/>
        </w:rPr>
      </w:pPr>
    </w:p>
    <w:p w:rsidR="00B22CF4" w:rsidRPr="000E1221" w:rsidRDefault="00B22CF4" w:rsidP="00B22CF4">
      <w:pPr>
        <w:jc w:val="both"/>
        <w:rPr>
          <w:rFonts w:cs="Arial"/>
          <w:b/>
        </w:rPr>
      </w:pPr>
      <w:r w:rsidRPr="000E1221">
        <w:rPr>
          <w:rFonts w:cs="Arial"/>
          <w:b/>
        </w:rPr>
        <w:t>Merilo za RADIO</w:t>
      </w:r>
    </w:p>
    <w:p w:rsidR="00B22CF4" w:rsidRPr="000E1221" w:rsidRDefault="00B22CF4" w:rsidP="002929CF">
      <w:pPr>
        <w:spacing w:line="240" w:lineRule="auto"/>
        <w:jc w:val="both"/>
        <w:rPr>
          <w:rFonts w:cs="Arial"/>
          <w:bCs/>
        </w:rPr>
      </w:pPr>
      <w:r>
        <w:rPr>
          <w:rFonts w:cs="Arial"/>
          <w:bCs/>
        </w:rPr>
        <w:t>Izvajalec medijskega zakupa naredi končen medijski plan na način, da ob upoštevanju pogojev iz medijske strategije pod točko RADIO in razpoložljivega proračuna dostavi čim boljši TRP. Točkuje se dostavljen TRP.</w:t>
      </w:r>
    </w:p>
    <w:p w:rsidR="00B22CF4" w:rsidRDefault="00B22CF4" w:rsidP="00B22CF4">
      <w:pPr>
        <w:jc w:val="both"/>
        <w:rPr>
          <w:rFonts w:cs="Arial"/>
          <w:b/>
        </w:rPr>
      </w:pPr>
    </w:p>
    <w:p w:rsidR="00B22CF4" w:rsidRDefault="00B22CF4" w:rsidP="00B22CF4">
      <w:pPr>
        <w:jc w:val="both"/>
        <w:rPr>
          <w:rFonts w:cs="Arial"/>
          <w:b/>
          <w:bCs/>
          <w:u w:val="single"/>
        </w:rPr>
      </w:pPr>
      <w:r>
        <w:rPr>
          <w:rFonts w:cs="Arial"/>
          <w:b/>
          <w:bCs/>
          <w:u w:val="single"/>
        </w:rPr>
        <w:t xml:space="preserve">SKUPNA OCENA predstavlja seštevek doseženih točk pod A in B točko zgoraj, pri čemer se upoštevata </w:t>
      </w:r>
      <w:proofErr w:type="spellStart"/>
      <w:r>
        <w:rPr>
          <w:rFonts w:cs="Arial"/>
          <w:b/>
          <w:bCs/>
          <w:u w:val="single"/>
        </w:rPr>
        <w:t>ponderja</w:t>
      </w:r>
      <w:proofErr w:type="spellEnd"/>
      <w:r>
        <w:rPr>
          <w:rFonts w:cs="Arial"/>
          <w:b/>
          <w:bCs/>
          <w:u w:val="single"/>
        </w:rPr>
        <w:t xml:space="preserve"> (0,60 za del A in 0,40 za del B).</w:t>
      </w:r>
    </w:p>
    <w:p w:rsidR="00B22CF4" w:rsidRPr="0028119B" w:rsidRDefault="00B22CF4" w:rsidP="00B22CF4">
      <w:pPr>
        <w:pBdr>
          <w:top w:val="single" w:sz="4" w:space="1" w:color="auto"/>
          <w:left w:val="single" w:sz="4" w:space="4" w:color="auto"/>
          <w:bottom w:val="single" w:sz="4" w:space="1" w:color="auto"/>
          <w:right w:val="single" w:sz="4" w:space="4" w:color="auto"/>
        </w:pBdr>
        <w:ind w:firstLine="708"/>
        <w:jc w:val="both"/>
        <w:rPr>
          <w:rFonts w:cs="Arial"/>
          <w:b/>
          <w:bCs/>
        </w:rPr>
      </w:pPr>
      <w:r w:rsidRPr="0028119B">
        <w:rPr>
          <w:rFonts w:cs="Arial"/>
          <w:b/>
          <w:bCs/>
        </w:rPr>
        <w:t>T = TA*0,6 + TB*0,4</w:t>
      </w:r>
    </w:p>
    <w:p w:rsidR="00BB04ED" w:rsidRPr="00017A8B" w:rsidRDefault="00BB04ED" w:rsidP="00BB04ED">
      <w:pPr>
        <w:spacing w:line="240" w:lineRule="atLeast"/>
        <w:jc w:val="both"/>
        <w:rPr>
          <w:rFonts w:cs="Arial"/>
          <w:bCs/>
          <w:color w:val="000000"/>
        </w:rPr>
      </w:pPr>
    </w:p>
    <w:p w:rsidR="00B63F3B" w:rsidRDefault="00BB04ED" w:rsidP="009A52AE">
      <w:pPr>
        <w:spacing w:line="240" w:lineRule="atLeast"/>
        <w:jc w:val="both"/>
        <w:rPr>
          <w:rFonts w:cs="Arial"/>
          <w:i/>
          <w:color w:val="81C7F7"/>
          <w:sz w:val="24"/>
          <w:szCs w:val="24"/>
          <w:lang w:val="pl-PL"/>
        </w:rPr>
      </w:pPr>
      <w:r w:rsidRPr="00C70DEA">
        <w:rPr>
          <w:rFonts w:cs="Arial"/>
          <w:bCs/>
          <w:color w:val="000000"/>
        </w:rPr>
        <w:t>V primeru enakega skupnega števila točk bo naročnik opravil izbor na podlagi žreba.</w:t>
      </w:r>
      <w:r w:rsidR="00B63F3B">
        <w:rPr>
          <w:rFonts w:cs="Arial"/>
          <w:b/>
        </w:rPr>
        <w:t xml:space="preserve">                                 </w:t>
      </w:r>
    </w:p>
    <w:p w:rsidR="001E732A" w:rsidRPr="00065271" w:rsidRDefault="001E732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rPr>
      </w:pPr>
      <w:r w:rsidRPr="00065271">
        <w:rPr>
          <w:rFonts w:ascii="Arial" w:hAnsi="Arial" w:cs="Arial"/>
          <w:i/>
          <w:color w:val="81C7F7"/>
          <w:sz w:val="24"/>
          <w:szCs w:val="24"/>
        </w:rPr>
        <w:t xml:space="preserve">POGOJI ZA UGOTOVITEV SPOSOBNOSTI </w:t>
      </w:r>
    </w:p>
    <w:p w:rsidR="001E732A" w:rsidRPr="00B36B8A" w:rsidRDefault="001E732A" w:rsidP="00B36B8A">
      <w:pPr>
        <w:spacing w:before="120" w:after="120" w:line="260" w:lineRule="exact"/>
        <w:jc w:val="both"/>
        <w:rPr>
          <w:rFonts w:cs="Arial"/>
        </w:rPr>
      </w:pPr>
      <w:r w:rsidRPr="00B36B8A">
        <w:rPr>
          <w:rFonts w:cs="Arial"/>
        </w:rPr>
        <w:t xml:space="preserve">Naročnik bo priznal sposobnost </w:t>
      </w:r>
      <w:r w:rsidR="007847AC">
        <w:rPr>
          <w:rFonts w:cs="Arial"/>
        </w:rPr>
        <w:t>gospodarskim subjektom</w:t>
      </w:r>
      <w:r w:rsidRPr="00B36B8A">
        <w:rPr>
          <w:rFonts w:cs="Arial"/>
        </w:rPr>
        <w:t>, ki izpolnjujejo spodaj navedene pogoje.</w:t>
      </w:r>
    </w:p>
    <w:p w:rsidR="001E732A" w:rsidRPr="00B36B8A" w:rsidRDefault="001E732A" w:rsidP="00B36B8A">
      <w:pPr>
        <w:spacing w:before="120" w:after="120" w:line="260" w:lineRule="exact"/>
        <w:jc w:val="both"/>
        <w:rPr>
          <w:rFonts w:cs="Arial"/>
          <w:color w:val="000000"/>
        </w:rPr>
      </w:pPr>
      <w:r w:rsidRPr="00B36B8A">
        <w:rPr>
          <w:rFonts w:cs="Arial"/>
        </w:rPr>
        <w:t>Listine za doka</w:t>
      </w:r>
      <w:r w:rsidR="00967562">
        <w:rPr>
          <w:rFonts w:cs="Arial"/>
        </w:rPr>
        <w:t xml:space="preserve">zovanje izpolnjevanja pogojev </w:t>
      </w:r>
      <w:r w:rsidR="00AA61CB">
        <w:rPr>
          <w:rFonts w:cs="Arial"/>
        </w:rPr>
        <w:t>so</w:t>
      </w:r>
      <w:r w:rsidR="00AA61CB" w:rsidRPr="00B36B8A">
        <w:rPr>
          <w:rFonts w:cs="Arial"/>
        </w:rPr>
        <w:t xml:space="preserve"> </w:t>
      </w:r>
      <w:r w:rsidRPr="00B36B8A">
        <w:rPr>
          <w:rFonts w:cs="Arial"/>
        </w:rPr>
        <w:t>lahko predložene v fotokopiji. Starost listin: listine morajo odražati aktualno stanje razen, kjer je izrecno zahtevana listina za določeno obdobje oz. listina določene starosti.</w:t>
      </w:r>
    </w:p>
    <w:p w:rsidR="00352B68" w:rsidRPr="00352B68" w:rsidRDefault="00352B68" w:rsidP="002E1287">
      <w:pPr>
        <w:spacing w:before="120" w:after="120" w:line="260" w:lineRule="exact"/>
        <w:jc w:val="both"/>
        <w:rPr>
          <w:rFonts w:cs="Arial"/>
        </w:rPr>
      </w:pPr>
      <w:r w:rsidRPr="00352B68">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Pr>
          <w:rFonts w:cs="Arial"/>
        </w:rPr>
        <w:t xml:space="preserve">bo </w:t>
      </w:r>
      <w:r w:rsidRPr="00352B68">
        <w:rPr>
          <w:rFonts w:cs="Arial"/>
          <w:bCs/>
        </w:rPr>
        <w:t>od gospodarskega subjekta zahteva</w:t>
      </w:r>
      <w:r>
        <w:rPr>
          <w:rFonts w:cs="Arial"/>
        </w:rPr>
        <w:t>l</w:t>
      </w:r>
      <w:r w:rsidRPr="00352B68">
        <w:rPr>
          <w:rFonts w:cs="Arial"/>
          <w:bCs/>
        </w:rPr>
        <w:t xml:space="preserve"> dopolnitev, popravek, spremembo ali pojasnilo njegove ponudbe</w:t>
      </w:r>
      <w:r>
        <w:rPr>
          <w:rFonts w:cs="Arial"/>
        </w:rPr>
        <w:t xml:space="preserve"> </w:t>
      </w:r>
      <w:r w:rsidRPr="00352B68">
        <w:rPr>
          <w:rFonts w:cs="Arial"/>
          <w:bCs/>
        </w:rPr>
        <w:t xml:space="preserve">le, kadar določenega dejstva ne </w:t>
      </w:r>
      <w:r>
        <w:rPr>
          <w:rFonts w:cs="Arial"/>
          <w:bCs/>
        </w:rPr>
        <w:t>bo mogel</w:t>
      </w:r>
      <w:r w:rsidRPr="00352B68">
        <w:rPr>
          <w:rFonts w:cs="Arial"/>
          <w:bCs/>
        </w:rPr>
        <w:t xml:space="preserve"> preveriti sam. Predložitev</w:t>
      </w:r>
      <w:r>
        <w:rPr>
          <w:rFonts w:cs="Arial"/>
        </w:rPr>
        <w:t xml:space="preserve"> </w:t>
      </w:r>
      <w:r w:rsidRPr="00352B68">
        <w:rPr>
          <w:rFonts w:cs="Arial"/>
          <w:bCs/>
        </w:rPr>
        <w:t>manjkajočega dokumenta ali dopolnitev, popravek ali pojasnilo</w:t>
      </w:r>
      <w:r>
        <w:rPr>
          <w:rFonts w:cs="Arial"/>
        </w:rPr>
        <w:t xml:space="preserve"> </w:t>
      </w:r>
      <w:r w:rsidRPr="00352B68">
        <w:rPr>
          <w:rFonts w:cs="Arial"/>
          <w:bCs/>
        </w:rPr>
        <w:t>informacije ali dokumentacije se lahko nanaša izključno na takšne</w:t>
      </w:r>
      <w:r>
        <w:rPr>
          <w:rFonts w:cs="Arial"/>
        </w:rPr>
        <w:t xml:space="preserve"> </w:t>
      </w:r>
      <w:r w:rsidRPr="00352B68">
        <w:rPr>
          <w:rFonts w:cs="Arial"/>
          <w:bCs/>
        </w:rPr>
        <w:t>elemente ponudbe, katerih obstoj pred iztekom roka, določenega</w:t>
      </w:r>
      <w:r>
        <w:rPr>
          <w:rFonts w:cs="Arial"/>
        </w:rPr>
        <w:t xml:space="preserve"> </w:t>
      </w:r>
      <w:r w:rsidRPr="00352B68">
        <w:rPr>
          <w:rFonts w:cs="Arial"/>
          <w:bCs/>
        </w:rPr>
        <w:t>za predložitev prijave ali ponudbe, je mogoče objektivno preveriti.</w:t>
      </w:r>
      <w:r>
        <w:rPr>
          <w:rFonts w:cs="Arial"/>
        </w:rPr>
        <w:t xml:space="preserve"> </w:t>
      </w:r>
      <w:r w:rsidRPr="00352B68">
        <w:rPr>
          <w:rFonts w:cs="Arial"/>
          <w:bCs/>
        </w:rPr>
        <w:t>Če gospodarski subjekt ne</w:t>
      </w:r>
      <w:r>
        <w:rPr>
          <w:rFonts w:cs="Arial"/>
          <w:bCs/>
        </w:rPr>
        <w:t xml:space="preserve"> bo</w:t>
      </w:r>
      <w:r w:rsidRPr="00352B68">
        <w:rPr>
          <w:rFonts w:cs="Arial"/>
          <w:bCs/>
        </w:rPr>
        <w:t xml:space="preserve"> predloži</w:t>
      </w:r>
      <w:r>
        <w:rPr>
          <w:rFonts w:cs="Arial"/>
          <w:bCs/>
        </w:rPr>
        <w:t>l</w:t>
      </w:r>
      <w:r w:rsidRPr="00352B68">
        <w:rPr>
          <w:rFonts w:cs="Arial"/>
          <w:bCs/>
        </w:rPr>
        <w:t xml:space="preserve"> manjkajočega dokumenta ali</w:t>
      </w:r>
      <w:r>
        <w:rPr>
          <w:rFonts w:cs="Arial"/>
        </w:rPr>
        <w:t xml:space="preserve"> </w:t>
      </w:r>
      <w:r w:rsidRPr="00352B68">
        <w:rPr>
          <w:rFonts w:cs="Arial"/>
          <w:bCs/>
        </w:rPr>
        <w:t>ne</w:t>
      </w:r>
      <w:r>
        <w:rPr>
          <w:rFonts w:cs="Arial"/>
          <w:bCs/>
        </w:rPr>
        <w:t xml:space="preserve"> bo</w:t>
      </w:r>
      <w:r w:rsidRPr="00352B68">
        <w:rPr>
          <w:rFonts w:cs="Arial"/>
          <w:bCs/>
        </w:rPr>
        <w:t xml:space="preserve"> dopolni</w:t>
      </w:r>
      <w:r>
        <w:rPr>
          <w:rFonts w:cs="Arial"/>
          <w:bCs/>
        </w:rPr>
        <w:t>l</w:t>
      </w:r>
      <w:r w:rsidRPr="00352B68">
        <w:rPr>
          <w:rFonts w:cs="Arial"/>
          <w:bCs/>
        </w:rPr>
        <w:t>, popravi</w:t>
      </w:r>
      <w:r>
        <w:rPr>
          <w:rFonts w:cs="Arial"/>
          <w:bCs/>
        </w:rPr>
        <w:t>l</w:t>
      </w:r>
      <w:r w:rsidRPr="00352B68">
        <w:rPr>
          <w:rFonts w:cs="Arial"/>
          <w:bCs/>
        </w:rPr>
        <w:t xml:space="preserve"> ali pojasni</w:t>
      </w:r>
      <w:r>
        <w:rPr>
          <w:rFonts w:cs="Arial"/>
          <w:bCs/>
        </w:rPr>
        <w:t>l</w:t>
      </w:r>
      <w:r w:rsidRPr="00352B68">
        <w:rPr>
          <w:rFonts w:cs="Arial"/>
          <w:bCs/>
        </w:rPr>
        <w:t xml:space="preserve"> ustrezne informacije ali</w:t>
      </w:r>
      <w:r>
        <w:rPr>
          <w:rFonts w:cs="Arial"/>
        </w:rPr>
        <w:t xml:space="preserve"> </w:t>
      </w:r>
      <w:r w:rsidRPr="00352B68">
        <w:rPr>
          <w:rFonts w:cs="Arial"/>
          <w:bCs/>
        </w:rPr>
        <w:t xml:space="preserve">dokumentacije, </w:t>
      </w:r>
      <w:r w:rsidR="00D566A1">
        <w:rPr>
          <w:rFonts w:cs="Arial"/>
          <w:bCs/>
        </w:rPr>
        <w:t>bo naročnik gospodarski</w:t>
      </w:r>
      <w:r>
        <w:rPr>
          <w:rFonts w:cs="Arial"/>
          <w:bCs/>
        </w:rPr>
        <w:t xml:space="preserve"> </w:t>
      </w:r>
      <w:r w:rsidRPr="00352B68">
        <w:rPr>
          <w:rFonts w:cs="Arial"/>
          <w:bCs/>
        </w:rPr>
        <w:t>subjekt</w:t>
      </w:r>
      <w:r>
        <w:rPr>
          <w:rFonts w:cs="Arial"/>
          <w:bCs/>
        </w:rPr>
        <w:t xml:space="preserve"> izključil</w:t>
      </w:r>
      <w:r w:rsidRPr="00352B68">
        <w:rPr>
          <w:rFonts w:cs="Arial"/>
          <w:bCs/>
        </w:rPr>
        <w:t>.</w:t>
      </w:r>
    </w:p>
    <w:p w:rsidR="004333CF" w:rsidRPr="00B36B8A" w:rsidRDefault="004333CF" w:rsidP="00B36B8A">
      <w:pPr>
        <w:spacing w:before="120" w:after="120" w:line="260" w:lineRule="exact"/>
        <w:jc w:val="both"/>
        <w:rPr>
          <w:rFonts w:cs="Arial"/>
        </w:rPr>
      </w:pPr>
      <w:r w:rsidRPr="00967562">
        <w:rPr>
          <w:rFonts w:cs="Arial"/>
        </w:rPr>
        <w:t xml:space="preserve">Pri preverjanju sposobnosti </w:t>
      </w:r>
      <w:r w:rsidR="00967562">
        <w:rPr>
          <w:rFonts w:cs="Arial"/>
        </w:rPr>
        <w:t>gospodarskega subjekta</w:t>
      </w:r>
      <w:r w:rsidRPr="00967562">
        <w:rPr>
          <w:rFonts w:cs="Arial"/>
        </w:rPr>
        <w:t xml:space="preserve"> bo naročnik upošteval </w:t>
      </w:r>
      <w:r w:rsidR="00967562">
        <w:rPr>
          <w:rFonts w:cs="Arial"/>
        </w:rPr>
        <w:t xml:space="preserve">dokazila ali druge listinske dokaze, ki </w:t>
      </w:r>
      <w:r w:rsidRPr="00967562">
        <w:rPr>
          <w:rFonts w:cs="Arial"/>
        </w:rPr>
        <w:t>jih</w:t>
      </w:r>
      <w:r w:rsidR="00967562">
        <w:rPr>
          <w:rFonts w:cs="Arial"/>
        </w:rPr>
        <w:t xml:space="preserve"> že ima zaradi prejšnjega oddanega javnega naročila</w:t>
      </w:r>
      <w:r w:rsidR="008767E7">
        <w:rPr>
          <w:rFonts w:cs="Arial"/>
        </w:rPr>
        <w:t xml:space="preserve"> in so ti dokumenti še vedno veljavni oziroma izkazujejo navedbe v ESPD</w:t>
      </w:r>
      <w:r w:rsidR="00967562">
        <w:rPr>
          <w:rFonts w:cs="Arial"/>
        </w:rPr>
        <w:t xml:space="preserve">. </w:t>
      </w:r>
    </w:p>
    <w:p w:rsidR="00AB01AF" w:rsidRPr="002E1287" w:rsidRDefault="004333CF" w:rsidP="002E1287">
      <w:pPr>
        <w:autoSpaceDE w:val="0"/>
        <w:autoSpaceDN w:val="0"/>
        <w:adjustRightInd w:val="0"/>
        <w:spacing w:before="120" w:after="120" w:line="260" w:lineRule="exact"/>
        <w:jc w:val="both"/>
        <w:rPr>
          <w:rFonts w:cs="Arial"/>
        </w:rPr>
      </w:pPr>
      <w:r w:rsidRPr="002E1287">
        <w:rPr>
          <w:rFonts w:cs="Arial"/>
        </w:rPr>
        <w:t xml:space="preserve">Pri izkazovanju </w:t>
      </w:r>
      <w:r w:rsidR="00C07028" w:rsidRPr="002E1287">
        <w:rPr>
          <w:rFonts w:cs="Arial"/>
        </w:rPr>
        <w:t>tehnične, strokovne</w:t>
      </w:r>
      <w:r w:rsidRPr="002E1287">
        <w:rPr>
          <w:rFonts w:cs="Arial"/>
        </w:rPr>
        <w:t xml:space="preserve">, ekonomske in finančne sposobnosti, se lahko ob pogojih iz </w:t>
      </w:r>
      <w:r w:rsidR="00C07028" w:rsidRPr="002E1287">
        <w:rPr>
          <w:rFonts w:cs="Arial"/>
        </w:rPr>
        <w:t>81. člena ZJN-3</w:t>
      </w:r>
      <w:r w:rsidRPr="002E1287">
        <w:rPr>
          <w:rFonts w:cs="Arial"/>
        </w:rPr>
        <w:t xml:space="preserve"> </w:t>
      </w:r>
      <w:r w:rsidR="00C07028" w:rsidRPr="002E1287">
        <w:rPr>
          <w:rFonts w:cs="Arial"/>
        </w:rPr>
        <w:t>gospodarski subjekt</w:t>
      </w:r>
      <w:r w:rsidRPr="002E1287">
        <w:rPr>
          <w:rFonts w:cs="Arial"/>
        </w:rPr>
        <w:t xml:space="preserve"> sklicuje na kapacitete drugih subjektov, ne glede na pravno </w:t>
      </w:r>
      <w:r w:rsidR="00C07028" w:rsidRPr="002E1287">
        <w:rPr>
          <w:rFonts w:cs="Arial"/>
        </w:rPr>
        <w:t>razmerje</w:t>
      </w:r>
      <w:r w:rsidRPr="002E1287">
        <w:rPr>
          <w:rFonts w:cs="Arial"/>
        </w:rPr>
        <w:t xml:space="preserve"> med njimi.</w:t>
      </w:r>
      <w:r w:rsidR="00AB01AF" w:rsidRPr="002E1287">
        <w:rPr>
          <w:rFonts w:cs="Arial"/>
        </w:rPr>
        <w:t xml:space="preserve"> </w:t>
      </w:r>
      <w:r w:rsidR="00AB01AF" w:rsidRPr="002E1287">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2E1287">
        <w:rPr>
          <w:rFonts w:cs="Arial"/>
          <w:bCs/>
        </w:rPr>
        <w:t>ZJN-3</w:t>
      </w:r>
      <w:r w:rsidR="00AB01AF" w:rsidRPr="002E1287">
        <w:rPr>
          <w:rFonts w:cs="Arial"/>
          <w:bCs/>
        </w:rPr>
        <w:t xml:space="preserve"> preveri,</w:t>
      </w:r>
      <w:r w:rsidR="002E1287" w:rsidRPr="002E1287">
        <w:rPr>
          <w:rFonts w:cs="Arial"/>
          <w:bCs/>
        </w:rPr>
        <w:t xml:space="preserve"> </w:t>
      </w:r>
      <w:r w:rsidR="00AB01AF" w:rsidRPr="002E1287">
        <w:rPr>
          <w:rFonts w:cs="Arial"/>
          <w:bCs/>
        </w:rPr>
        <w:t>ali subjekti, katerih zmogljivosti namerava uporabiti gospodarski</w:t>
      </w:r>
      <w:r w:rsidR="002E1287" w:rsidRPr="002E1287">
        <w:rPr>
          <w:rFonts w:cs="Arial"/>
          <w:bCs/>
        </w:rPr>
        <w:t xml:space="preserve"> </w:t>
      </w:r>
      <w:r w:rsidR="00AB01AF" w:rsidRPr="002E1287">
        <w:rPr>
          <w:rFonts w:cs="Arial"/>
          <w:bCs/>
        </w:rPr>
        <w:t>subjekt, izpolnjujejo ustrezne pogoje za sodelovanje in ali zanje</w:t>
      </w:r>
      <w:r w:rsidR="002E1287" w:rsidRPr="002E1287">
        <w:rPr>
          <w:rFonts w:cs="Arial"/>
          <w:bCs/>
        </w:rPr>
        <w:t xml:space="preserve"> </w:t>
      </w:r>
      <w:r w:rsidR="00AB01AF" w:rsidRPr="002E1287">
        <w:rPr>
          <w:rFonts w:cs="Arial"/>
          <w:bCs/>
        </w:rPr>
        <w:t xml:space="preserve">obstajajo razlogi za izključitev. Naročnik </w:t>
      </w:r>
      <w:r w:rsidR="002E1287">
        <w:rPr>
          <w:rFonts w:cs="Arial"/>
          <w:bCs/>
        </w:rPr>
        <w:t>bo</w:t>
      </w:r>
      <w:r w:rsidR="00AB01AF" w:rsidRPr="002E1287">
        <w:rPr>
          <w:rFonts w:cs="Arial"/>
          <w:bCs/>
        </w:rPr>
        <w:t xml:space="preserve"> od gospodarskega</w:t>
      </w:r>
      <w:r w:rsidR="002E1287" w:rsidRPr="002E1287">
        <w:rPr>
          <w:rFonts w:cs="Arial"/>
          <w:bCs/>
        </w:rPr>
        <w:t xml:space="preserve"> </w:t>
      </w:r>
      <w:r w:rsidR="002E1287">
        <w:rPr>
          <w:rFonts w:cs="Arial"/>
          <w:bCs/>
        </w:rPr>
        <w:t>subjekta zahteval</w:t>
      </w:r>
      <w:r w:rsidR="00AB01AF" w:rsidRPr="002E1287">
        <w:rPr>
          <w:rFonts w:cs="Arial"/>
          <w:bCs/>
        </w:rPr>
        <w:t xml:space="preserve"> zamenjavo subjekta, ki ne izpolnjuje pogojev za</w:t>
      </w:r>
      <w:r w:rsidR="002E1287" w:rsidRPr="002E1287">
        <w:rPr>
          <w:rFonts w:cs="Arial"/>
          <w:bCs/>
        </w:rPr>
        <w:t xml:space="preserve"> </w:t>
      </w:r>
      <w:r w:rsidR="00AB01AF" w:rsidRPr="002E1287">
        <w:rPr>
          <w:rFonts w:cs="Arial"/>
          <w:bCs/>
        </w:rPr>
        <w:t>sodelovanje ali v zvezi s katerim obstajajo obvezni razlogi za</w:t>
      </w:r>
      <w:r w:rsidR="002E1287" w:rsidRPr="002E1287">
        <w:rPr>
          <w:rFonts w:cs="Arial"/>
          <w:bCs/>
        </w:rPr>
        <w:t xml:space="preserve"> </w:t>
      </w:r>
      <w:r w:rsidR="00AB01AF" w:rsidRPr="002E1287">
        <w:rPr>
          <w:rFonts w:cs="Arial"/>
          <w:bCs/>
        </w:rPr>
        <w:t>izključitev. Naročnik pa</w:t>
      </w:r>
      <w:r w:rsidR="002E1287">
        <w:rPr>
          <w:rFonts w:cs="Arial"/>
          <w:bCs/>
        </w:rPr>
        <w:t xml:space="preserve"> bo</w:t>
      </w:r>
      <w:r w:rsidR="00AB01AF" w:rsidRPr="002E1287">
        <w:rPr>
          <w:rFonts w:cs="Arial"/>
          <w:bCs/>
        </w:rPr>
        <w:t xml:space="preserve"> lahko od gospodarskega subjekta zahteva</w:t>
      </w:r>
      <w:r w:rsidR="002E1287">
        <w:rPr>
          <w:rFonts w:cs="Arial"/>
          <w:bCs/>
        </w:rPr>
        <w:t>l</w:t>
      </w:r>
      <w:r w:rsidR="002E1287" w:rsidRPr="002E1287">
        <w:rPr>
          <w:rFonts w:cs="Arial"/>
          <w:bCs/>
        </w:rPr>
        <w:t xml:space="preserve"> </w:t>
      </w:r>
      <w:r w:rsidR="00AB01AF" w:rsidRPr="002E1287">
        <w:rPr>
          <w:rFonts w:cs="Arial"/>
          <w:bCs/>
        </w:rPr>
        <w:t>zamenjavo subjekta tudi, če v zvezi z njim obstajajo neobvezni</w:t>
      </w:r>
      <w:r w:rsidR="002E1287">
        <w:rPr>
          <w:rFonts w:cs="Arial"/>
          <w:bCs/>
        </w:rPr>
        <w:t xml:space="preserve"> </w:t>
      </w:r>
      <w:r w:rsidR="00AB01AF" w:rsidRPr="002E1287">
        <w:rPr>
          <w:rFonts w:cs="Arial"/>
          <w:bCs/>
        </w:rPr>
        <w:t>razlogi za izključitev.</w:t>
      </w:r>
    </w:p>
    <w:p w:rsidR="004C4ADD" w:rsidRPr="004C4ADD" w:rsidRDefault="004C4ADD" w:rsidP="004C4ADD">
      <w:pPr>
        <w:autoSpaceDE w:val="0"/>
        <w:autoSpaceDN w:val="0"/>
        <w:adjustRightInd w:val="0"/>
        <w:spacing w:before="120" w:after="120" w:line="260" w:lineRule="exact"/>
        <w:jc w:val="both"/>
        <w:rPr>
          <w:rFonts w:cs="Arial"/>
        </w:rPr>
      </w:pPr>
      <w:r w:rsidRPr="004C4ADD">
        <w:rPr>
          <w:rFonts w:cs="Arial"/>
        </w:rPr>
        <w:t xml:space="preserve">Če država članica ali tretja država dokumentov in potrdil </w:t>
      </w:r>
      <w:r>
        <w:rPr>
          <w:rFonts w:cs="Arial"/>
        </w:rPr>
        <w:t>za ugotavljanje sposobnosti</w:t>
      </w:r>
      <w:r w:rsidRPr="004C4ADD">
        <w:rPr>
          <w:rFonts w:cs="Arial"/>
        </w:rPr>
        <w:t xml:space="preserve"> ne izdaja ali če ti ne zajemajo vseh zahtevanih primerov, jih je mogoče nadomestiti z zapriseženo izjavo, če ta v državi članici ali tretji državi ni predvidena, pa z izjavo določene osebe, dano pred pristojnim sodnim ali upravnim organom, notarjem ali pred pristojno</w:t>
      </w:r>
      <w:r>
        <w:rPr>
          <w:rFonts w:cs="Arial"/>
        </w:rPr>
        <w:t xml:space="preserve"> </w:t>
      </w:r>
      <w:r w:rsidRPr="004C4ADD">
        <w:rPr>
          <w:rFonts w:cs="Arial"/>
        </w:rPr>
        <w:t>poklicno ali trgovinsko organizacijo v matični državi te osebe ali v državi, v kateri ima sedež gospodarski subjekt.</w:t>
      </w:r>
    </w:p>
    <w:p w:rsidR="0084106E" w:rsidRDefault="001903AC" w:rsidP="00B36B8A">
      <w:pPr>
        <w:spacing w:before="240" w:after="120" w:line="260" w:lineRule="exact"/>
        <w:jc w:val="both"/>
        <w:rPr>
          <w:rFonts w:cs="Arial"/>
          <w:color w:val="000000"/>
        </w:rPr>
      </w:pPr>
      <w:r w:rsidRPr="00B6477F">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B6477F">
        <w:rPr>
          <w:rFonts w:cs="Arial"/>
          <w:color w:val="000000"/>
        </w:rPr>
        <w:t xml:space="preserve">. </w:t>
      </w:r>
    </w:p>
    <w:p w:rsidR="00C169AB" w:rsidRPr="00B6477F" w:rsidRDefault="00C169AB" w:rsidP="00B36B8A">
      <w:pPr>
        <w:spacing w:before="240" w:after="120" w:line="260" w:lineRule="exact"/>
        <w:jc w:val="both"/>
        <w:rPr>
          <w:rFonts w:cs="Arial"/>
          <w:color w:val="92D050"/>
        </w:rPr>
      </w:pPr>
      <w:r w:rsidRPr="0067141F">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rsidR="0009086C" w:rsidRPr="00E65921" w:rsidRDefault="004C4ADD" w:rsidP="00B36B8A">
      <w:pPr>
        <w:spacing w:before="240" w:after="120" w:line="260" w:lineRule="exact"/>
        <w:jc w:val="both"/>
        <w:rPr>
          <w:rFonts w:cs="Arial"/>
          <w:b/>
          <w:color w:val="81C7F7"/>
          <w:sz w:val="22"/>
        </w:rPr>
      </w:pPr>
      <w:r>
        <w:rPr>
          <w:rFonts w:cs="Arial"/>
          <w:b/>
          <w:color w:val="81C7F7"/>
          <w:sz w:val="22"/>
        </w:rPr>
        <w:t>Razlogi za izključitev</w:t>
      </w:r>
      <w:r w:rsidR="00E04E76">
        <w:rPr>
          <w:rFonts w:cs="Arial"/>
          <w:b/>
          <w:color w:val="81C7F7"/>
          <w:sz w:val="22"/>
        </w:rPr>
        <w:t xml:space="preserve"> gospodarskega subjekta iz sodelovanja v postopku javnega naročanja</w:t>
      </w:r>
      <w:r w:rsidR="001E732A" w:rsidRPr="00E65921">
        <w:rPr>
          <w:rFonts w:cs="Arial"/>
          <w:b/>
          <w:color w:val="81C7F7"/>
          <w:sz w:val="22"/>
        </w:rPr>
        <w:t>:</w:t>
      </w:r>
    </w:p>
    <w:p w:rsidR="004333CF" w:rsidRDefault="00E04E76" w:rsidP="003351F5">
      <w:pPr>
        <w:numPr>
          <w:ilvl w:val="0"/>
          <w:numId w:val="5"/>
        </w:numPr>
        <w:spacing w:before="120" w:after="120" w:line="260" w:lineRule="exact"/>
        <w:jc w:val="both"/>
        <w:rPr>
          <w:rFonts w:cs="Arial"/>
          <w:color w:val="000000"/>
        </w:rPr>
      </w:pPr>
      <w:r>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C560F">
        <w:rPr>
          <w:rFonts w:cs="Arial"/>
          <w:color w:val="000000"/>
        </w:rPr>
        <w:t>izrečena pravnomočna sodba</w:t>
      </w:r>
      <w:r>
        <w:rPr>
          <w:rFonts w:cs="Arial"/>
          <w:color w:val="000000"/>
        </w:rPr>
        <w:t xml:space="preserve">, ki ima elemente kaznivih dejanj, ki </w:t>
      </w:r>
      <w:r w:rsidR="002C560F">
        <w:rPr>
          <w:rFonts w:cs="Arial"/>
          <w:color w:val="000000"/>
        </w:rPr>
        <w:t xml:space="preserve">so </w:t>
      </w:r>
      <w:r>
        <w:rPr>
          <w:rFonts w:cs="Arial"/>
          <w:color w:val="000000"/>
        </w:rPr>
        <w:t xml:space="preserve">opredeljena v Kazenskem zakoniku (Ur. l. RS, št. 50/12 – uradno prečiščeno besedilo in 54/15; v nadaljnjem besedilu: KZ-1) </w:t>
      </w:r>
      <w:r w:rsidR="00BE0510">
        <w:rPr>
          <w:rFonts w:cs="Arial"/>
          <w:color w:val="000000"/>
        </w:rPr>
        <w:t xml:space="preserve">in navedena v prvem odstavku </w:t>
      </w:r>
      <w:r w:rsidR="002C560F">
        <w:rPr>
          <w:rFonts w:cs="Arial"/>
          <w:color w:val="000000"/>
        </w:rPr>
        <w:t>75</w:t>
      </w:r>
      <w:r w:rsidR="00BE0510">
        <w:rPr>
          <w:rFonts w:cs="Arial"/>
          <w:color w:val="000000"/>
        </w:rPr>
        <w:t>. člen</w:t>
      </w:r>
      <w:r w:rsidR="002C560F">
        <w:rPr>
          <w:rFonts w:cs="Arial"/>
          <w:color w:val="000000"/>
        </w:rPr>
        <w:t>a ZJN-3.</w:t>
      </w:r>
    </w:p>
    <w:p w:rsidR="002C560F" w:rsidRPr="002C560F" w:rsidRDefault="002C560F" w:rsidP="003351F5">
      <w:pPr>
        <w:numPr>
          <w:ilvl w:val="0"/>
          <w:numId w:val="5"/>
        </w:numPr>
        <w:autoSpaceDE w:val="0"/>
        <w:autoSpaceDN w:val="0"/>
        <w:adjustRightInd w:val="0"/>
        <w:spacing w:before="120" w:after="120" w:line="260" w:lineRule="exact"/>
        <w:ind w:left="357" w:hanging="357"/>
        <w:jc w:val="both"/>
        <w:rPr>
          <w:rFonts w:cs="Arial"/>
        </w:rPr>
      </w:pPr>
      <w:r w:rsidRPr="002C560F">
        <w:rPr>
          <w:rFonts w:cs="Arial"/>
          <w:color w:val="000000"/>
        </w:rPr>
        <w:t xml:space="preserve">Če gospodarski subjekt ne izpolnjuje obveznih dajatev in drugih denarnih nedavčnih obveznosti v skladu z zakonom, ki ureja finančno upravo, ki jih pobira </w:t>
      </w:r>
      <w:r w:rsidRPr="002C560F">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w:t>
      </w:r>
      <w:r w:rsidR="00490884">
        <w:rPr>
          <w:rFonts w:cs="Arial"/>
        </w:rPr>
        <w:t>te točke tudi</w:t>
      </w:r>
      <w:r w:rsidRPr="002C560F">
        <w:rPr>
          <w:rFonts w:cs="Arial"/>
        </w:rPr>
        <w:t>, če na dan oddaje ponudbe ni imel predloženih vseh obračunov davčnih odtegljajev za dohodke iz delovnega razmerja za obdobje zadnjih petih let do dne oddaje ponudbe.</w:t>
      </w:r>
    </w:p>
    <w:p w:rsidR="002C560F" w:rsidRDefault="00490884" w:rsidP="003351F5">
      <w:pPr>
        <w:numPr>
          <w:ilvl w:val="0"/>
          <w:numId w:val="5"/>
        </w:numPr>
        <w:spacing w:before="120" w:after="120" w:line="260" w:lineRule="exact"/>
        <w:jc w:val="both"/>
        <w:rPr>
          <w:rFonts w:cs="Arial"/>
          <w:color w:val="000000"/>
        </w:rPr>
      </w:pPr>
      <w:r>
        <w:rPr>
          <w:rFonts w:cs="Arial"/>
          <w:color w:val="000000"/>
        </w:rPr>
        <w:t>Če je gospodarski subjekt na dan, ko poteče rok za oddajo ponudb, izločen iz postopkov oddaje javnih naročil zaradi uvrstitve v evidenco gospodarskih subjektov z negativnimi referencami.</w:t>
      </w:r>
    </w:p>
    <w:p w:rsidR="009A52AE" w:rsidRDefault="009A52AE" w:rsidP="009A52AE">
      <w:pPr>
        <w:numPr>
          <w:ilvl w:val="0"/>
          <w:numId w:val="5"/>
        </w:numPr>
        <w:spacing w:before="120" w:after="120" w:line="260" w:lineRule="exact"/>
        <w:jc w:val="both"/>
        <w:rPr>
          <w:rFonts w:cs="Arial"/>
          <w:color w:val="000000"/>
        </w:rPr>
      </w:pPr>
      <w:r w:rsidRPr="0082033B">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w:t>
      </w:r>
      <w:r>
        <w:rPr>
          <w:rFonts w:cs="Arial"/>
          <w:color w:val="000000"/>
        </w:rPr>
        <w:t>odločitvijo</w:t>
      </w:r>
      <w:r w:rsidRPr="0082033B">
        <w:rPr>
          <w:rFonts w:cs="Arial"/>
          <w:color w:val="000000"/>
        </w:rPr>
        <w:t xml:space="preserve">  ali več pravnomočnimi odločitvami izrečena globa za prekršek</w:t>
      </w:r>
    </w:p>
    <w:p w:rsidR="00426DAB" w:rsidRDefault="00426DAB" w:rsidP="003351F5">
      <w:pPr>
        <w:numPr>
          <w:ilvl w:val="0"/>
          <w:numId w:val="5"/>
        </w:numPr>
        <w:spacing w:before="120" w:after="120" w:line="260" w:lineRule="exact"/>
        <w:jc w:val="both"/>
        <w:rPr>
          <w:rFonts w:cs="Arial"/>
          <w:color w:val="000000"/>
        </w:rPr>
      </w:pPr>
      <w:r>
        <w:rPr>
          <w:rFonts w:cs="Arial"/>
          <w:color w:val="000000"/>
        </w:rPr>
        <w:t xml:space="preserve">Glede na določila </w:t>
      </w:r>
      <w:r w:rsidR="00167E9F">
        <w:rPr>
          <w:rFonts w:cs="Arial"/>
          <w:color w:val="000000"/>
        </w:rPr>
        <w:t>šestega odstavka 75. člena ZJN-3</w:t>
      </w:r>
      <w:r w:rsidR="00E07E60">
        <w:rPr>
          <w:rFonts w:cs="Arial"/>
          <w:color w:val="000000"/>
        </w:rPr>
        <w:t>, če</w:t>
      </w:r>
      <w:r w:rsidR="00167E9F">
        <w:rPr>
          <w:rFonts w:cs="Arial"/>
          <w:color w:val="000000"/>
        </w:rPr>
        <w:t>:</w:t>
      </w:r>
    </w:p>
    <w:p w:rsidR="00426DAB" w:rsidRDefault="00167E9F"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 xml:space="preserve">se je nad gospodarskim subjektom začel postopek zaradi insolventnosti ali prisilnega prenehanja po zakonu, ki ureja postopek zaradi insolventnosti in prisilnega prenehanja, ali postopek </w:t>
      </w:r>
      <w:r w:rsidR="00E07E60">
        <w:rPr>
          <w:rFonts w:cs="Arial"/>
          <w:sz w:val="20"/>
          <w:szCs w:val="20"/>
        </w:rPr>
        <w:t xml:space="preserve">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426DAB" w:rsidRDefault="00E07E60"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lahko naročnik z ustreznimi sredstvi izkaže, da je gospodarski subjekt zagrešil hujšo kršitev poklicnih pravil, zaradi česar je omajana njegova integriteta</w:t>
      </w:r>
      <w:r w:rsidR="00426DAB">
        <w:rPr>
          <w:rFonts w:cs="Arial"/>
          <w:sz w:val="20"/>
          <w:szCs w:val="20"/>
        </w:rPr>
        <w:t>;</w:t>
      </w:r>
    </w:p>
    <w:p w:rsidR="00B6477F" w:rsidRDefault="00E07E60" w:rsidP="00B6477F">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1903AC">
        <w:rPr>
          <w:rFonts w:cs="Arial"/>
          <w:sz w:val="20"/>
          <w:szCs w:val="20"/>
        </w:rPr>
        <w:t>.</w:t>
      </w:r>
    </w:p>
    <w:p w:rsidR="00B6477F" w:rsidRPr="00B6477F" w:rsidRDefault="00B6477F" w:rsidP="00B6477F">
      <w:pPr>
        <w:pStyle w:val="Telobesedila-zamik3"/>
        <w:spacing w:after="60" w:line="240" w:lineRule="atLeast"/>
        <w:ind w:left="714"/>
        <w:jc w:val="both"/>
        <w:rPr>
          <w:rFonts w:cs="Arial"/>
          <w:sz w:val="20"/>
          <w:szCs w:val="20"/>
        </w:rPr>
      </w:pPr>
    </w:p>
    <w:p w:rsidR="00B6477F" w:rsidRDefault="00B6477F" w:rsidP="00A954BD">
      <w:pPr>
        <w:pStyle w:val="Telobesedila-zamik"/>
        <w:spacing w:after="0" w:line="240" w:lineRule="atLeast"/>
        <w:ind w:left="0"/>
        <w:jc w:val="both"/>
        <w:rPr>
          <w:rFonts w:cs="Arial"/>
          <w:b/>
        </w:rPr>
      </w:pPr>
      <w:r>
        <w:rPr>
          <w:rFonts w:cs="Arial"/>
          <w:b/>
        </w:rPr>
        <w:t>D</w:t>
      </w:r>
      <w:r w:rsidRPr="00B6477F">
        <w:rPr>
          <w:rFonts w:cs="Arial"/>
          <w:b/>
        </w:rPr>
        <w:t xml:space="preserve">okaz: </w:t>
      </w:r>
    </w:p>
    <w:p w:rsidR="00B6477F" w:rsidRPr="00B6477F" w:rsidRDefault="00B6477F" w:rsidP="00A954BD">
      <w:pPr>
        <w:pStyle w:val="Telobesedila-zamik"/>
        <w:spacing w:after="0" w:line="240" w:lineRule="atLeast"/>
        <w:ind w:left="0"/>
        <w:jc w:val="both"/>
        <w:rPr>
          <w:rFonts w:cs="Arial"/>
          <w:b/>
        </w:rPr>
      </w:pPr>
      <w:r>
        <w:rPr>
          <w:rFonts w:cs="Arial"/>
          <w:b/>
        </w:rPr>
        <w:t xml:space="preserve">- gospodarski subjekt izkaže izpolnjevanje pogojev iz 1. do 5. točke z izpolnjenim in podpisanim </w:t>
      </w:r>
      <w:r w:rsidRPr="00B6477F">
        <w:rPr>
          <w:rFonts w:cs="Arial"/>
          <w:b/>
        </w:rPr>
        <w:t>ESPD</w:t>
      </w:r>
      <w:r>
        <w:rPr>
          <w:rFonts w:cs="Arial"/>
          <w:b/>
        </w:rPr>
        <w:t>.</w:t>
      </w:r>
    </w:p>
    <w:p w:rsidR="00A954BD" w:rsidRDefault="00A954BD" w:rsidP="00A954BD">
      <w:pPr>
        <w:spacing w:line="240" w:lineRule="atLeast"/>
        <w:jc w:val="both"/>
        <w:rPr>
          <w:rFonts w:cs="Arial"/>
          <w:b/>
          <w:color w:val="000000"/>
        </w:rPr>
      </w:pPr>
    </w:p>
    <w:p w:rsidR="004333CF" w:rsidRPr="00B36B8A" w:rsidRDefault="00B6477F" w:rsidP="00A954BD">
      <w:pPr>
        <w:spacing w:line="240" w:lineRule="atLeast"/>
        <w:jc w:val="both"/>
        <w:rPr>
          <w:rFonts w:cs="Arial"/>
          <w:b/>
          <w:color w:val="000000"/>
        </w:rPr>
      </w:pPr>
      <w:r>
        <w:rPr>
          <w:rFonts w:cs="Arial"/>
          <w:b/>
          <w:color w:val="000000"/>
        </w:rPr>
        <w:t>Naročnik za preverjanje navedb</w:t>
      </w:r>
      <w:r w:rsidR="00A761EE">
        <w:rPr>
          <w:rFonts w:cs="Arial"/>
          <w:b/>
          <w:color w:val="000000"/>
        </w:rPr>
        <w:t xml:space="preserve"> </w:t>
      </w:r>
      <w:r>
        <w:rPr>
          <w:rFonts w:cs="Arial"/>
          <w:b/>
          <w:color w:val="000000"/>
        </w:rPr>
        <w:t>v ESPD pridobi naslednja d</w:t>
      </w:r>
      <w:r w:rsidR="00C13D83">
        <w:rPr>
          <w:rFonts w:cs="Arial"/>
          <w:b/>
          <w:color w:val="000000"/>
        </w:rPr>
        <w:t>okazila</w:t>
      </w:r>
      <w:r w:rsidR="004333CF" w:rsidRPr="00B36B8A">
        <w:rPr>
          <w:rFonts w:cs="Arial"/>
          <w:b/>
          <w:color w:val="000000"/>
        </w:rPr>
        <w:t>:</w:t>
      </w:r>
    </w:p>
    <w:p w:rsidR="00B35402" w:rsidRDefault="00B35402" w:rsidP="00A954BD">
      <w:pPr>
        <w:spacing w:line="240" w:lineRule="atLeast"/>
        <w:jc w:val="both"/>
        <w:rPr>
          <w:rFonts w:cs="Arial"/>
          <w:b/>
          <w:color w:val="000000"/>
        </w:rPr>
      </w:pPr>
    </w:p>
    <w:p w:rsidR="003E29E4" w:rsidRPr="00B36B8A" w:rsidRDefault="003E29E4" w:rsidP="003E29E4">
      <w:pPr>
        <w:spacing w:line="240" w:lineRule="atLeast"/>
        <w:jc w:val="both"/>
        <w:rPr>
          <w:rFonts w:cs="Arial"/>
          <w:b/>
          <w:color w:val="000000"/>
        </w:rPr>
      </w:pPr>
      <w:r w:rsidRPr="004802BA">
        <w:rPr>
          <w:rFonts w:cs="Arial"/>
          <w:b/>
          <w:color w:val="000000"/>
        </w:rPr>
        <w:t>Naročnik lahko za preverjanje navedb v ESPD pridobi naslednja dokazila</w:t>
      </w:r>
      <w:r>
        <w:rPr>
          <w:rFonts w:cs="Arial"/>
          <w:b/>
          <w:color w:val="000000"/>
        </w:rPr>
        <w:t xml:space="preserve"> </w:t>
      </w:r>
      <w:r w:rsidRPr="00DB3A96">
        <w:rPr>
          <w:rFonts w:cs="Arial"/>
          <w:b/>
          <w:color w:val="000000"/>
        </w:rPr>
        <w:t>in za ta namen zahteva od najugodnejšega ponudnika, glede na merila, predložitev pooblastila za pridobitev potrdila iz kazenske evidence za pravne in fizične osebe:</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a) za preverjanje pogojev iz 1. točke:</w:t>
      </w:r>
    </w:p>
    <w:p w:rsidR="003E29E4" w:rsidRPr="004802BA" w:rsidRDefault="003E29E4" w:rsidP="003E29E4">
      <w:pPr>
        <w:pStyle w:val="Telobesedila-zamik3"/>
        <w:numPr>
          <w:ilvl w:val="0"/>
          <w:numId w:val="2"/>
        </w:numPr>
        <w:tabs>
          <w:tab w:val="clear" w:pos="1080"/>
        </w:tabs>
        <w:spacing w:after="0" w:line="240" w:lineRule="atLeast"/>
        <w:ind w:left="357" w:hanging="357"/>
        <w:jc w:val="both"/>
        <w:rPr>
          <w:rFonts w:cs="Arial"/>
          <w:b/>
          <w:sz w:val="20"/>
          <w:szCs w:val="20"/>
        </w:rPr>
      </w:pPr>
      <w:r w:rsidRPr="004802BA">
        <w:rPr>
          <w:rFonts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b) za preverjanje pogojev iz 2. točke in prve alineje 5. točke:</w:t>
      </w:r>
    </w:p>
    <w:p w:rsidR="003E29E4" w:rsidRPr="004802BA" w:rsidRDefault="003E29E4" w:rsidP="003E29E4">
      <w:pPr>
        <w:spacing w:after="60" w:line="240" w:lineRule="atLeast"/>
        <w:jc w:val="both"/>
        <w:rPr>
          <w:rFonts w:cs="Arial"/>
          <w:b/>
          <w:color w:val="000000"/>
        </w:rPr>
      </w:pPr>
      <w:r w:rsidRPr="004802BA">
        <w:rPr>
          <w:rFonts w:cs="Arial"/>
          <w:b/>
          <w:color w:val="000000"/>
        </w:rPr>
        <w:t>- potrdilo, ki ga izda pristojni organ v Republiki Sloveniji, drugi državi članici ali tretji državi;</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c) za preverjanje pogojev iz 4. točke:</w:t>
      </w:r>
    </w:p>
    <w:p w:rsidR="003E29E4" w:rsidRPr="004802BA" w:rsidRDefault="003E29E4" w:rsidP="003E29E4">
      <w:pPr>
        <w:spacing w:after="60" w:line="240" w:lineRule="atLeast"/>
        <w:jc w:val="both"/>
        <w:rPr>
          <w:rFonts w:cs="Arial"/>
          <w:b/>
          <w:color w:val="000000"/>
        </w:rPr>
      </w:pPr>
      <w:r w:rsidRPr="004802BA">
        <w:rPr>
          <w:rFonts w:cs="Arial"/>
          <w:b/>
          <w:color w:val="000000"/>
        </w:rPr>
        <w:t>- izpis iz evidence o pravnomočnih odločbah o prekrških, ki jo vodi pristojni organ v Republiki Sloveniji, drugi državi članici ali tretji državi.</w:t>
      </w:r>
    </w:p>
    <w:p w:rsidR="00716996" w:rsidRDefault="00716996" w:rsidP="00716996">
      <w:pPr>
        <w:pStyle w:val="Telobesedila-zamik"/>
        <w:spacing w:after="0" w:line="240" w:lineRule="atLeast"/>
        <w:ind w:left="0"/>
        <w:jc w:val="both"/>
        <w:rPr>
          <w:rFonts w:cs="Arial"/>
        </w:rPr>
      </w:pPr>
    </w:p>
    <w:p w:rsidR="00977632" w:rsidRDefault="00977632" w:rsidP="00716996">
      <w:pPr>
        <w:pStyle w:val="Telobesedila-zamik"/>
        <w:spacing w:after="0" w:line="240" w:lineRule="atLeast"/>
        <w:ind w:left="0"/>
        <w:jc w:val="both"/>
      </w:pPr>
      <w:r w:rsidRPr="0067141F">
        <w:rPr>
          <w:rFonts w:cs="Arial"/>
        </w:rPr>
        <w:t xml:space="preserve">Naročnik </w:t>
      </w:r>
      <w:r w:rsidR="00A5502C" w:rsidRPr="0067141F">
        <w:rPr>
          <w:rFonts w:cs="Arial"/>
        </w:rPr>
        <w:t xml:space="preserve">lahko </w:t>
      </w:r>
      <w:r w:rsidRPr="0067141F">
        <w:t xml:space="preserve">pridobi podatke, ki se vodijo v uradnih evidencah za preveritev ponudbe v skladu 89. členom ZJN-3 v enotnem informacijskem sistemu – </w:t>
      </w:r>
      <w:proofErr w:type="spellStart"/>
      <w:r w:rsidRPr="0067141F">
        <w:t>eDosje</w:t>
      </w:r>
      <w:proofErr w:type="spellEnd"/>
      <w:r w:rsidRPr="0067141F">
        <w:t xml:space="preserve"> iz devetega odstavka 77. člena ZJN-3</w:t>
      </w:r>
      <w:r w:rsidR="00A5502C" w:rsidRPr="0067141F">
        <w:t>.</w:t>
      </w:r>
    </w:p>
    <w:p w:rsidR="00A5502C" w:rsidRPr="00716996" w:rsidRDefault="00A5502C" w:rsidP="00716996">
      <w:pPr>
        <w:pStyle w:val="Telobesedila-zamik"/>
        <w:spacing w:after="0" w:line="240" w:lineRule="atLeast"/>
        <w:ind w:left="0"/>
        <w:jc w:val="both"/>
        <w:rPr>
          <w:rFonts w:cs="Arial"/>
          <w:b/>
        </w:rPr>
      </w:pPr>
    </w:p>
    <w:p w:rsidR="0053383A" w:rsidRDefault="0053383A" w:rsidP="0053383A">
      <w:pPr>
        <w:spacing w:line="240" w:lineRule="atLeast"/>
        <w:jc w:val="both"/>
        <w:rPr>
          <w:rFonts w:cs="Arial"/>
          <w:b/>
          <w:color w:val="81C7F7"/>
          <w:sz w:val="22"/>
        </w:rPr>
      </w:pPr>
      <w:r>
        <w:rPr>
          <w:rFonts w:cs="Arial"/>
          <w:b/>
          <w:color w:val="81C7F7"/>
          <w:sz w:val="22"/>
        </w:rPr>
        <w:t>Pogoji za sodelovanje</w:t>
      </w:r>
    </w:p>
    <w:p w:rsidR="0053383A" w:rsidRDefault="0053383A" w:rsidP="0053383A">
      <w:pPr>
        <w:spacing w:line="240" w:lineRule="atLeast"/>
        <w:jc w:val="both"/>
        <w:rPr>
          <w:rFonts w:cs="Arial"/>
          <w:b/>
          <w:i/>
          <w:color w:val="81C7F7"/>
        </w:rPr>
      </w:pPr>
    </w:p>
    <w:p w:rsidR="0053383A" w:rsidRDefault="0053383A" w:rsidP="0053383A">
      <w:pPr>
        <w:spacing w:line="240" w:lineRule="atLeast"/>
        <w:jc w:val="both"/>
        <w:rPr>
          <w:rFonts w:cs="Arial"/>
          <w:b/>
          <w:i/>
          <w:color w:val="81C7F7"/>
        </w:rPr>
      </w:pPr>
      <w:r w:rsidRPr="00EE14B0">
        <w:rPr>
          <w:rFonts w:cs="Arial"/>
          <w:b/>
          <w:i/>
          <w:color w:val="81C7F7"/>
        </w:rPr>
        <w:t>Ustreznost za opravljanje poklicne dejavnosti</w:t>
      </w:r>
    </w:p>
    <w:p w:rsidR="0053383A" w:rsidRPr="00EE14B0" w:rsidRDefault="0053383A" w:rsidP="0053383A">
      <w:pPr>
        <w:spacing w:line="240" w:lineRule="atLeast"/>
        <w:jc w:val="both"/>
        <w:rPr>
          <w:rFonts w:cs="Arial"/>
          <w:b/>
          <w:i/>
          <w:color w:val="81C7F7"/>
        </w:rPr>
      </w:pPr>
    </w:p>
    <w:p w:rsidR="0053383A" w:rsidRDefault="0053383A" w:rsidP="0053383A">
      <w:pPr>
        <w:pStyle w:val="Odstavekseznama"/>
        <w:ind w:left="0"/>
        <w:jc w:val="both"/>
        <w:rPr>
          <w:rFonts w:ascii="Arial" w:hAnsi="Arial" w:cs="Arial"/>
          <w:sz w:val="20"/>
          <w:szCs w:val="20"/>
        </w:rPr>
      </w:pPr>
      <w:r w:rsidRPr="00DC6886">
        <w:rPr>
          <w:rFonts w:ascii="Arial" w:hAnsi="Arial" w:cs="Arial"/>
          <w:sz w:val="20"/>
          <w:szCs w:val="20"/>
        </w:rPr>
        <w:t xml:space="preserve">6. Gospodarski subjekt(i), ki sodeluje(jo) v ponudbi kot izvajalec oziroma kot podizvajalec mora(jo) biti vpisan(i) v poslovni register, ki se vodi v državi članici, v kateri ima gospodarski subjekt sedež. </w:t>
      </w:r>
    </w:p>
    <w:p w:rsidR="001B45C9" w:rsidRDefault="001B45C9" w:rsidP="00017A8B">
      <w:pPr>
        <w:spacing w:line="240" w:lineRule="auto"/>
        <w:jc w:val="both"/>
      </w:pPr>
      <w:r>
        <w:t>Ponudnik mora zagotoviti, da je sam oziroma v kombinaciji z drugimi gospodarskimi subjekti registriran za opravljanje dejavnosti:</w:t>
      </w:r>
    </w:p>
    <w:p w:rsidR="0095289B" w:rsidRDefault="0095289B" w:rsidP="00017A8B">
      <w:pPr>
        <w:spacing w:line="240" w:lineRule="auto"/>
        <w:jc w:val="both"/>
      </w:pPr>
    </w:p>
    <w:p w:rsidR="0095289B" w:rsidRDefault="0095289B" w:rsidP="0095289B">
      <w:pPr>
        <w:autoSpaceDE w:val="0"/>
        <w:autoSpaceDN w:val="0"/>
        <w:adjustRightInd w:val="0"/>
        <w:spacing w:line="240" w:lineRule="auto"/>
        <w:ind w:left="924" w:firstLine="352"/>
        <w:jc w:val="both"/>
        <w:rPr>
          <w:rFonts w:cs="Arial"/>
          <w:color w:val="000000"/>
        </w:rPr>
      </w:pPr>
      <w:r>
        <w:rPr>
          <w:rFonts w:ascii="Calibri" w:hAnsi="Calibri" w:cs="Calibri"/>
          <w:color w:val="000000"/>
        </w:rPr>
        <w:t>-</w:t>
      </w:r>
      <w:r>
        <w:rPr>
          <w:rFonts w:ascii="Calibri" w:hAnsi="Calibri" w:cs="Calibri"/>
          <w:color w:val="000000"/>
        </w:rPr>
        <w:tab/>
      </w:r>
      <w:r>
        <w:rPr>
          <w:rFonts w:cs="Arial"/>
          <w:color w:val="000000"/>
        </w:rPr>
        <w:t>73.110– Dejavnost oglaševalskih agencij</w:t>
      </w:r>
    </w:p>
    <w:p w:rsidR="0095289B" w:rsidRDefault="0095289B" w:rsidP="0095289B">
      <w:pPr>
        <w:autoSpaceDE w:val="0"/>
        <w:autoSpaceDN w:val="0"/>
        <w:adjustRightInd w:val="0"/>
        <w:spacing w:line="240" w:lineRule="auto"/>
        <w:ind w:left="924" w:firstLine="352"/>
        <w:jc w:val="both"/>
        <w:rPr>
          <w:rFonts w:cs="Arial"/>
          <w:color w:val="000000"/>
        </w:rPr>
      </w:pPr>
      <w:r>
        <w:rPr>
          <w:rFonts w:cs="Arial"/>
          <w:color w:val="000000"/>
        </w:rPr>
        <w:t>- 73.120 – Posredovanje oglaševalskega prostora</w:t>
      </w:r>
    </w:p>
    <w:p w:rsidR="0095289B" w:rsidRDefault="0095289B" w:rsidP="0095289B">
      <w:pPr>
        <w:autoSpaceDE w:val="0"/>
        <w:autoSpaceDN w:val="0"/>
        <w:adjustRightInd w:val="0"/>
        <w:spacing w:line="240" w:lineRule="auto"/>
        <w:ind w:left="924" w:firstLine="352"/>
        <w:jc w:val="both"/>
        <w:rPr>
          <w:rFonts w:cs="Arial"/>
          <w:color w:val="000000"/>
        </w:rPr>
      </w:pPr>
      <w:r>
        <w:rPr>
          <w:rFonts w:ascii="Calibri" w:hAnsi="Calibri" w:cs="Calibri"/>
          <w:color w:val="000000"/>
        </w:rPr>
        <w:t>-</w:t>
      </w:r>
      <w:r>
        <w:rPr>
          <w:rFonts w:ascii="Calibri" w:hAnsi="Calibri" w:cs="Calibri"/>
          <w:color w:val="000000"/>
        </w:rPr>
        <w:tab/>
      </w:r>
      <w:r>
        <w:rPr>
          <w:rFonts w:cs="Arial"/>
          <w:color w:val="000000"/>
        </w:rPr>
        <w:t>59.110 – Dejavnost produkcija filmov, video filmov, TV oddaj</w:t>
      </w:r>
    </w:p>
    <w:p w:rsidR="0095289B" w:rsidRDefault="0095289B" w:rsidP="0095289B">
      <w:pPr>
        <w:autoSpaceDE w:val="0"/>
        <w:autoSpaceDN w:val="0"/>
        <w:adjustRightInd w:val="0"/>
        <w:spacing w:line="240" w:lineRule="auto"/>
        <w:ind w:left="924" w:firstLine="352"/>
        <w:jc w:val="both"/>
        <w:rPr>
          <w:rFonts w:cs="Arial"/>
          <w:color w:val="000000"/>
        </w:rPr>
      </w:pPr>
      <w:r>
        <w:rPr>
          <w:rFonts w:ascii="Calibri" w:hAnsi="Calibri" w:cs="Calibri"/>
          <w:color w:val="000000"/>
        </w:rPr>
        <w:t>-</w:t>
      </w:r>
      <w:r>
        <w:rPr>
          <w:rFonts w:ascii="Calibri" w:hAnsi="Calibri" w:cs="Calibri"/>
          <w:color w:val="000000"/>
        </w:rPr>
        <w:tab/>
      </w:r>
      <w:r>
        <w:rPr>
          <w:rFonts w:cs="Arial"/>
          <w:color w:val="000000"/>
        </w:rPr>
        <w:t>59.120 – Post produkcija dejavnosti pri izdelavi filmov, video filmov, TV oddaj</w:t>
      </w:r>
    </w:p>
    <w:p w:rsidR="0095289B" w:rsidRDefault="0095289B" w:rsidP="0095289B">
      <w:pPr>
        <w:autoSpaceDE w:val="0"/>
        <w:autoSpaceDN w:val="0"/>
        <w:adjustRightInd w:val="0"/>
        <w:spacing w:line="240" w:lineRule="auto"/>
        <w:ind w:left="924" w:firstLine="352"/>
        <w:jc w:val="both"/>
        <w:rPr>
          <w:rFonts w:cs="Arial"/>
          <w:color w:val="000000"/>
        </w:rPr>
      </w:pPr>
      <w:r>
        <w:rPr>
          <w:rFonts w:ascii="Calibri" w:hAnsi="Calibri" w:cs="Calibri"/>
          <w:color w:val="000000"/>
        </w:rPr>
        <w:t>-</w:t>
      </w:r>
      <w:r>
        <w:rPr>
          <w:rFonts w:ascii="Calibri" w:hAnsi="Calibri" w:cs="Calibri"/>
          <w:color w:val="000000"/>
        </w:rPr>
        <w:tab/>
      </w:r>
      <w:r>
        <w:rPr>
          <w:rFonts w:cs="Arial"/>
          <w:color w:val="000000"/>
        </w:rPr>
        <w:t>74.200 – Fotografska dejavnost</w:t>
      </w:r>
    </w:p>
    <w:p w:rsidR="0095289B" w:rsidRDefault="0095289B" w:rsidP="0095289B">
      <w:pPr>
        <w:autoSpaceDE w:val="0"/>
        <w:autoSpaceDN w:val="0"/>
        <w:adjustRightInd w:val="0"/>
        <w:spacing w:line="240" w:lineRule="auto"/>
        <w:ind w:left="924" w:firstLine="352"/>
        <w:jc w:val="both"/>
        <w:rPr>
          <w:rFonts w:cs="Arial"/>
          <w:color w:val="000000"/>
        </w:rPr>
      </w:pPr>
      <w:r>
        <w:rPr>
          <w:rFonts w:cs="Arial"/>
          <w:color w:val="000000"/>
        </w:rPr>
        <w:t>- 62.010 – Oblikovanje in programiranje spletnih strani</w:t>
      </w:r>
    </w:p>
    <w:p w:rsidR="0095289B" w:rsidRDefault="0095289B" w:rsidP="0095289B">
      <w:pPr>
        <w:autoSpaceDE w:val="0"/>
        <w:autoSpaceDN w:val="0"/>
        <w:adjustRightInd w:val="0"/>
        <w:spacing w:line="240" w:lineRule="auto"/>
        <w:ind w:left="924" w:firstLine="352"/>
        <w:jc w:val="both"/>
        <w:rPr>
          <w:rFonts w:cs="Arial"/>
          <w:color w:val="000000"/>
        </w:rPr>
      </w:pPr>
      <w:r>
        <w:rPr>
          <w:rFonts w:cs="Arial"/>
          <w:color w:val="000000"/>
        </w:rPr>
        <w:t>- 90.030 - Umetniško ustvarjanje</w:t>
      </w:r>
    </w:p>
    <w:p w:rsidR="0095289B" w:rsidRDefault="0095289B" w:rsidP="0095289B">
      <w:pPr>
        <w:autoSpaceDE w:val="0"/>
        <w:autoSpaceDN w:val="0"/>
        <w:adjustRightInd w:val="0"/>
        <w:spacing w:line="240" w:lineRule="auto"/>
        <w:ind w:left="924" w:firstLine="352"/>
        <w:jc w:val="both"/>
        <w:rPr>
          <w:rFonts w:cs="Arial"/>
          <w:color w:val="000000"/>
        </w:rPr>
      </w:pPr>
      <w:r>
        <w:rPr>
          <w:rFonts w:cs="Arial"/>
          <w:color w:val="000000"/>
        </w:rPr>
        <w:t>- 18 – Tiskarstvo in razmnoževanje posnetih nosilcev zapisa</w:t>
      </w:r>
    </w:p>
    <w:p w:rsidR="0095289B" w:rsidRDefault="0095289B" w:rsidP="0095289B">
      <w:pPr>
        <w:autoSpaceDE w:val="0"/>
        <w:autoSpaceDN w:val="0"/>
        <w:adjustRightInd w:val="0"/>
        <w:spacing w:line="240" w:lineRule="auto"/>
        <w:ind w:left="924" w:firstLine="352"/>
        <w:jc w:val="both"/>
        <w:rPr>
          <w:rFonts w:cs="Arial"/>
          <w:color w:val="000000"/>
        </w:rPr>
      </w:pPr>
      <w:r>
        <w:rPr>
          <w:rFonts w:cs="Arial"/>
          <w:color w:val="000000"/>
        </w:rPr>
        <w:t>- 70.210 – Dejavnost stikov z javnostjo</w:t>
      </w:r>
    </w:p>
    <w:p w:rsidR="0095289B" w:rsidRDefault="0095289B" w:rsidP="0053383A">
      <w:pPr>
        <w:pStyle w:val="Telobesedila-zamik"/>
        <w:spacing w:after="0" w:line="240" w:lineRule="atLeast"/>
        <w:ind w:left="0"/>
        <w:jc w:val="both"/>
        <w:rPr>
          <w:rFonts w:cs="Arial"/>
          <w:b/>
        </w:rPr>
      </w:pPr>
    </w:p>
    <w:p w:rsidR="0053383A" w:rsidRDefault="0053383A" w:rsidP="0053383A">
      <w:pPr>
        <w:pStyle w:val="Telobesedila-zamik"/>
        <w:spacing w:after="0" w:line="240" w:lineRule="atLeast"/>
        <w:ind w:left="0"/>
        <w:jc w:val="both"/>
        <w:rPr>
          <w:rFonts w:cs="Arial"/>
          <w:b/>
        </w:rPr>
      </w:pPr>
      <w:r w:rsidRPr="00B35402">
        <w:rPr>
          <w:rFonts w:cs="Arial"/>
          <w:b/>
        </w:rPr>
        <w:t xml:space="preserve">Dokaz: </w:t>
      </w:r>
    </w:p>
    <w:p w:rsidR="0053383A" w:rsidRDefault="0053383A" w:rsidP="0053383A">
      <w:pPr>
        <w:pStyle w:val="Telobesedila-zamik"/>
        <w:spacing w:after="0" w:line="240" w:lineRule="atLeast"/>
        <w:ind w:left="0"/>
        <w:jc w:val="both"/>
        <w:rPr>
          <w:rFonts w:cs="Arial"/>
          <w:b/>
        </w:rPr>
      </w:pPr>
      <w:r w:rsidRPr="00B35402">
        <w:rPr>
          <w:rFonts w:cs="Arial"/>
          <w:b/>
        </w:rPr>
        <w:t xml:space="preserve">- gospodarski subjekt izkaže </w:t>
      </w:r>
      <w:r>
        <w:rPr>
          <w:rFonts w:cs="Arial"/>
          <w:b/>
        </w:rPr>
        <w:t>izpolnjevanje pogoja</w:t>
      </w:r>
      <w:r w:rsidRPr="00B35402">
        <w:rPr>
          <w:rFonts w:cs="Arial"/>
          <w:b/>
        </w:rPr>
        <w:t xml:space="preserve"> iz </w:t>
      </w:r>
      <w:r>
        <w:rPr>
          <w:rFonts w:cs="Arial"/>
          <w:b/>
        </w:rPr>
        <w:t>6</w:t>
      </w:r>
      <w:r w:rsidRPr="00B35402">
        <w:rPr>
          <w:rFonts w:cs="Arial"/>
          <w:b/>
        </w:rPr>
        <w:t xml:space="preserve">. točke z izpolnjenim in podpisanim ESPD. </w:t>
      </w:r>
    </w:p>
    <w:p w:rsidR="0053383A" w:rsidRDefault="0053383A" w:rsidP="0053383A">
      <w:pPr>
        <w:pStyle w:val="Telobesedila-zamik"/>
        <w:spacing w:after="0" w:line="240" w:lineRule="atLeast"/>
        <w:ind w:left="0"/>
        <w:jc w:val="both"/>
        <w:rPr>
          <w:rFonts w:cs="Arial"/>
          <w:b/>
        </w:rPr>
      </w:pPr>
    </w:p>
    <w:p w:rsidR="0053383A" w:rsidRDefault="0053383A" w:rsidP="0053383A">
      <w:pPr>
        <w:pStyle w:val="Telobesedila-zamik"/>
        <w:spacing w:after="0" w:line="240" w:lineRule="atLeast"/>
        <w:ind w:left="0"/>
        <w:jc w:val="both"/>
        <w:rPr>
          <w:rFonts w:cs="Arial"/>
          <w:b/>
          <w:color w:val="000000"/>
        </w:rPr>
      </w:pPr>
      <w:r>
        <w:rPr>
          <w:rFonts w:cs="Arial"/>
          <w:b/>
          <w:color w:val="000000"/>
        </w:rPr>
        <w:t xml:space="preserve">Naročnik za preverjanje navedb v ESPD pridobi izpis iz ustreznega registra </w:t>
      </w:r>
      <w:r w:rsidRPr="0067141F">
        <w:rPr>
          <w:rFonts w:cs="Arial"/>
          <w:b/>
          <w:color w:val="000000"/>
        </w:rPr>
        <w:t xml:space="preserve">ali </w:t>
      </w:r>
      <w:proofErr w:type="spellStart"/>
      <w:r w:rsidRPr="0067141F">
        <w:rPr>
          <w:rFonts w:cs="Arial"/>
          <w:b/>
          <w:color w:val="000000"/>
        </w:rPr>
        <w:t>eDosje</w:t>
      </w:r>
      <w:proofErr w:type="spellEnd"/>
      <w:r>
        <w:rPr>
          <w:rFonts w:cs="Arial"/>
          <w:b/>
          <w:color w:val="000000"/>
        </w:rPr>
        <w:t>.</w:t>
      </w:r>
    </w:p>
    <w:p w:rsidR="0053383A" w:rsidRDefault="0053383A" w:rsidP="0053383A">
      <w:pPr>
        <w:pStyle w:val="Telobesedila-zamik"/>
        <w:spacing w:after="0" w:line="240" w:lineRule="atLeast"/>
        <w:ind w:left="0"/>
        <w:jc w:val="both"/>
        <w:rPr>
          <w:rFonts w:cs="Arial"/>
          <w:b/>
          <w:color w:val="000000"/>
        </w:rPr>
      </w:pPr>
    </w:p>
    <w:p w:rsidR="0053383A" w:rsidRDefault="0053383A" w:rsidP="0053383A">
      <w:pPr>
        <w:spacing w:line="240" w:lineRule="atLeast"/>
        <w:jc w:val="both"/>
        <w:rPr>
          <w:rFonts w:cs="Arial"/>
          <w:b/>
        </w:rPr>
      </w:pPr>
      <w:r w:rsidRPr="0009011A">
        <w:rPr>
          <w:rFonts w:cs="Arial"/>
          <w:b/>
        </w:rPr>
        <w:t xml:space="preserve">V primeru skupne ponudbe se izpolnjevanje pogojev iz </w:t>
      </w:r>
      <w:r>
        <w:rPr>
          <w:rFonts w:cs="Arial"/>
          <w:b/>
        </w:rPr>
        <w:t>6</w:t>
      </w:r>
      <w:r w:rsidRPr="0009011A">
        <w:rPr>
          <w:rFonts w:cs="Arial"/>
          <w:b/>
        </w:rPr>
        <w:t xml:space="preserve">. točke izkazuje </w:t>
      </w:r>
      <w:r>
        <w:rPr>
          <w:rFonts w:cs="Arial"/>
          <w:b/>
        </w:rPr>
        <w:t xml:space="preserve">za vsakega gospodarskega subjekta, ki nastopa v ponudbi </w:t>
      </w:r>
      <w:r w:rsidRPr="0067141F">
        <w:rPr>
          <w:rFonts w:cs="Arial"/>
          <w:b/>
        </w:rPr>
        <w:t>(vsakega partnerja in vsakega podizvajalca).</w:t>
      </w:r>
    </w:p>
    <w:p w:rsidR="0053383A" w:rsidRPr="00B35402" w:rsidRDefault="0053383A" w:rsidP="0053383A">
      <w:pPr>
        <w:pStyle w:val="Telobesedila-zamik"/>
        <w:spacing w:after="0" w:line="240" w:lineRule="atLeast"/>
        <w:ind w:left="0"/>
        <w:jc w:val="both"/>
        <w:rPr>
          <w:rFonts w:cs="Arial"/>
          <w:b/>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r w:rsidRPr="00F905D0">
        <w:rPr>
          <w:rFonts w:ascii="Arial" w:hAnsi="Arial" w:cs="Arial"/>
          <w:i/>
          <w:color w:val="81C7F7"/>
          <w:sz w:val="20"/>
          <w:lang w:val="sl-SI"/>
        </w:rPr>
        <w:t>Tehnična in strokovna sposobnost</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p>
    <w:p w:rsidR="0053383A" w:rsidRDefault="0053383A" w:rsidP="0053383A">
      <w:pPr>
        <w:shd w:val="clear" w:color="auto" w:fill="FFFFFF"/>
        <w:autoSpaceDE w:val="0"/>
        <w:autoSpaceDN w:val="0"/>
        <w:adjustRightInd w:val="0"/>
        <w:spacing w:line="260" w:lineRule="atLeast"/>
        <w:jc w:val="both"/>
        <w:rPr>
          <w:rFonts w:cs="Arial"/>
          <w:color w:val="000000"/>
        </w:rPr>
      </w:pPr>
      <w:r w:rsidRPr="00D26D0C">
        <w:rPr>
          <w:rFonts w:cs="Arial"/>
          <w:color w:val="000000"/>
        </w:rPr>
        <w:t>7.1.  Gospodarski subjekt mora zagotavljati :</w:t>
      </w:r>
    </w:p>
    <w:p w:rsidR="0095289B" w:rsidRDefault="0095289B" w:rsidP="0053383A">
      <w:pPr>
        <w:shd w:val="clear" w:color="auto" w:fill="FFFFFF"/>
        <w:autoSpaceDE w:val="0"/>
        <w:autoSpaceDN w:val="0"/>
        <w:adjustRightInd w:val="0"/>
        <w:spacing w:line="260" w:lineRule="atLeast"/>
        <w:jc w:val="both"/>
        <w:rPr>
          <w:rFonts w:cs="Arial"/>
          <w:color w:val="000000"/>
        </w:rPr>
      </w:pPr>
    </w:p>
    <w:p w:rsidR="0095289B" w:rsidRPr="0095289B" w:rsidRDefault="0095289B" w:rsidP="0095289B">
      <w:pPr>
        <w:numPr>
          <w:ilvl w:val="0"/>
          <w:numId w:val="48"/>
        </w:numPr>
        <w:spacing w:after="200" w:line="276" w:lineRule="auto"/>
        <w:jc w:val="both"/>
        <w:rPr>
          <w:rFonts w:cs="Arial"/>
        </w:rPr>
      </w:pPr>
      <w:r>
        <w:rPr>
          <w:rFonts w:cs="Arial"/>
          <w:color w:val="000000"/>
        </w:rPr>
        <w:t>Gospodarski subjekt mora v vsakem posameznem poslovnem letu, tako v 2019 kot v 2020, izkazati letni prihodek, ki ni nižji od 500.000,00 EUR. Štejejo se čisti prihodki od prodaje</w:t>
      </w:r>
    </w:p>
    <w:p w:rsidR="0095289B" w:rsidRPr="00BA00F3" w:rsidRDefault="0095289B" w:rsidP="0095289B">
      <w:pPr>
        <w:numPr>
          <w:ilvl w:val="0"/>
          <w:numId w:val="48"/>
        </w:numPr>
        <w:spacing w:after="200" w:line="276" w:lineRule="auto"/>
        <w:jc w:val="both"/>
        <w:rPr>
          <w:rFonts w:cs="Arial"/>
        </w:rPr>
      </w:pPr>
      <w:r>
        <w:rPr>
          <w:rFonts w:cs="Arial"/>
          <w:color w:val="000000"/>
        </w:rPr>
        <w:t>Gospodarski subjekt je moral imeti v 2020 povprečno zaposlenih najmanj 5 delavcev (štejejo zaposleni za določen čas in nedoločen čas);</w:t>
      </w:r>
    </w:p>
    <w:p w:rsidR="00535661" w:rsidRDefault="0053383A" w:rsidP="0095289B">
      <w:pPr>
        <w:spacing w:line="240" w:lineRule="auto"/>
        <w:jc w:val="both"/>
      </w:pPr>
      <w:r w:rsidRPr="00D26D0C">
        <w:rPr>
          <w:rFonts w:cs="Arial"/>
          <w:iCs/>
        </w:rPr>
        <w:t>7. 2.</w:t>
      </w:r>
      <w:r w:rsidRPr="00D26D0C">
        <w:rPr>
          <w:rFonts w:cs="Arial"/>
        </w:rPr>
        <w:t xml:space="preserve"> </w:t>
      </w:r>
      <w:r w:rsidR="00535661">
        <w:rPr>
          <w:rFonts w:cs="Arial"/>
        </w:rPr>
        <w:t>Gospodarski subjekt</w:t>
      </w:r>
      <w:r w:rsidR="00535661">
        <w:t xml:space="preserve"> mora zagotoviti strokovno ekipo, ki mora biti sestavljena iz vsaj </w:t>
      </w:r>
      <w:r w:rsidR="0095289B">
        <w:t xml:space="preserve"> petih</w:t>
      </w:r>
      <w:r w:rsidR="00DD112B">
        <w:t xml:space="preserve"> </w:t>
      </w:r>
      <w:bookmarkStart w:id="4" w:name="_GoBack"/>
      <w:bookmarkEnd w:id="4"/>
      <w:r w:rsidR="00535661">
        <w:t>strokovnjakov, ki bodo odgovorni za izvedbo projekta. Upoštevajo se reference ponudnika/vodilnega ponudnika, ponudnikov in podizvajalcev.</w:t>
      </w:r>
    </w:p>
    <w:p w:rsidR="00535661" w:rsidRDefault="00535661" w:rsidP="00535661">
      <w:pPr>
        <w:ind w:left="360"/>
        <w:jc w:val="both"/>
      </w:pPr>
    </w:p>
    <w:p w:rsidR="00535661" w:rsidRDefault="00535661" w:rsidP="00535661">
      <w:pPr>
        <w:ind w:left="360"/>
        <w:jc w:val="both"/>
      </w:pPr>
      <w:r>
        <w:t>Strokovna ekipa mora izpolnjevati sledeče pogoje:</w:t>
      </w:r>
    </w:p>
    <w:p w:rsidR="0095289B" w:rsidRPr="00F566CA" w:rsidRDefault="0095289B" w:rsidP="0095289B">
      <w:pPr>
        <w:ind w:left="1788" w:firstLine="336"/>
        <w:jc w:val="both"/>
        <w:rPr>
          <w:rFonts w:cs="Arial"/>
          <w:b/>
          <w:bCs/>
        </w:rPr>
      </w:pPr>
      <w:r w:rsidRPr="00F566CA">
        <w:rPr>
          <w:rFonts w:cs="Arial"/>
          <w:b/>
          <w:bCs/>
        </w:rPr>
        <w:t>1. PROJEKTN</w:t>
      </w:r>
      <w:r>
        <w:rPr>
          <w:rFonts w:cs="Arial"/>
          <w:b/>
          <w:bCs/>
        </w:rPr>
        <w:t xml:space="preserve">I </w:t>
      </w:r>
      <w:r w:rsidRPr="00F566CA">
        <w:rPr>
          <w:rFonts w:cs="Arial"/>
          <w:b/>
          <w:bCs/>
        </w:rPr>
        <w:t>VOD</w:t>
      </w:r>
      <w:r>
        <w:rPr>
          <w:rFonts w:cs="Arial"/>
          <w:b/>
          <w:bCs/>
        </w:rPr>
        <w:t>JA</w:t>
      </w:r>
    </w:p>
    <w:p w:rsidR="0095289B" w:rsidRPr="00BA00F3" w:rsidRDefault="0095289B" w:rsidP="0095289B">
      <w:pPr>
        <w:spacing w:line="240" w:lineRule="auto"/>
        <w:ind w:left="1077"/>
        <w:jc w:val="both"/>
        <w:rPr>
          <w:rFonts w:cs="Arial"/>
        </w:rPr>
      </w:pPr>
      <w:r w:rsidRPr="00BA00F3">
        <w:rPr>
          <w:rFonts w:cs="Arial"/>
        </w:rPr>
        <w:t xml:space="preserve">Imenovani strokovnjak – vodja projektov mora izkazovati </w:t>
      </w:r>
      <w:r>
        <w:rPr>
          <w:rFonts w:cs="Arial"/>
        </w:rPr>
        <w:t>d</w:t>
      </w:r>
      <w:r w:rsidRPr="00BA00F3">
        <w:rPr>
          <w:rFonts w:cs="Arial"/>
        </w:rPr>
        <w:t>elovn</w:t>
      </w:r>
      <w:r>
        <w:rPr>
          <w:rFonts w:cs="Arial"/>
        </w:rPr>
        <w:t>e</w:t>
      </w:r>
      <w:r w:rsidRPr="00BA00F3">
        <w:rPr>
          <w:rFonts w:cs="Arial"/>
        </w:rPr>
        <w:t xml:space="preserve"> izkušnj</w:t>
      </w:r>
      <w:r>
        <w:rPr>
          <w:rFonts w:cs="Arial"/>
        </w:rPr>
        <w:t>e</w:t>
      </w:r>
      <w:r w:rsidRPr="00BA00F3">
        <w:rPr>
          <w:rFonts w:cs="Arial"/>
        </w:rPr>
        <w:t xml:space="preserve"> pri vodenju projektov Produkcije komunikacijskih orodij in PR aktivnosti. Zahtevana je navedba vsaj dveh referenčnih projektov imenovanega strokovnjaka s funkcijo vodenja projekta na področju Produkcije in PR aktivnosti v zadnjih treh letih v vrednosti nad 100.000,00 € na projekt.</w:t>
      </w:r>
    </w:p>
    <w:p w:rsidR="0095289B" w:rsidRPr="00BA00F3" w:rsidRDefault="0095289B" w:rsidP="0095289B">
      <w:pPr>
        <w:ind w:left="1080"/>
        <w:jc w:val="both"/>
        <w:rPr>
          <w:rFonts w:cs="Arial"/>
        </w:rPr>
      </w:pPr>
    </w:p>
    <w:p w:rsidR="0095289B" w:rsidRDefault="0095289B" w:rsidP="0095289B">
      <w:pPr>
        <w:spacing w:line="240" w:lineRule="auto"/>
        <w:ind w:left="2126"/>
        <w:jc w:val="both"/>
        <w:rPr>
          <w:rFonts w:cs="Arial"/>
          <w:b/>
          <w:bCs/>
        </w:rPr>
      </w:pPr>
      <w:r w:rsidRPr="00F566CA">
        <w:rPr>
          <w:rFonts w:cs="Arial"/>
          <w:b/>
          <w:bCs/>
        </w:rPr>
        <w:t xml:space="preserve">2. </w:t>
      </w:r>
      <w:r>
        <w:rPr>
          <w:rFonts w:cs="Arial"/>
          <w:b/>
          <w:bCs/>
        </w:rPr>
        <w:t xml:space="preserve">STROKOVNJAK ZA </w:t>
      </w:r>
      <w:r w:rsidRPr="00F566CA">
        <w:rPr>
          <w:rFonts w:cs="Arial"/>
          <w:b/>
          <w:bCs/>
        </w:rPr>
        <w:t>PRODUKCIJ</w:t>
      </w:r>
      <w:r>
        <w:rPr>
          <w:rFonts w:cs="Arial"/>
          <w:b/>
          <w:bCs/>
        </w:rPr>
        <w:t>O</w:t>
      </w:r>
      <w:r w:rsidRPr="00F566CA">
        <w:rPr>
          <w:rFonts w:cs="Arial"/>
          <w:b/>
          <w:bCs/>
        </w:rPr>
        <w:t xml:space="preserve"> IN POST PRODUKCIJ</w:t>
      </w:r>
      <w:r>
        <w:rPr>
          <w:rFonts w:cs="Arial"/>
          <w:b/>
          <w:bCs/>
        </w:rPr>
        <w:t>O</w:t>
      </w:r>
      <w:r w:rsidRPr="00F566CA">
        <w:rPr>
          <w:rFonts w:cs="Arial"/>
          <w:b/>
          <w:bCs/>
        </w:rPr>
        <w:t xml:space="preserve"> KOMUNIKACIJSKIH ORODIJ</w:t>
      </w:r>
    </w:p>
    <w:p w:rsidR="0095289B" w:rsidRPr="00F566CA" w:rsidRDefault="0095289B" w:rsidP="0095289B">
      <w:pPr>
        <w:spacing w:line="240" w:lineRule="auto"/>
        <w:ind w:left="2126"/>
        <w:jc w:val="both"/>
        <w:rPr>
          <w:rFonts w:cs="Arial"/>
          <w:b/>
          <w:bCs/>
        </w:rPr>
      </w:pPr>
    </w:p>
    <w:p w:rsidR="0095289B" w:rsidRPr="00BA00F3" w:rsidRDefault="0095289B" w:rsidP="0095289B">
      <w:pPr>
        <w:spacing w:line="240" w:lineRule="auto"/>
        <w:ind w:left="1077"/>
        <w:jc w:val="both"/>
        <w:rPr>
          <w:rFonts w:cs="Arial"/>
        </w:rPr>
      </w:pPr>
      <w:r w:rsidRPr="00BA00F3">
        <w:rPr>
          <w:rFonts w:cs="Arial"/>
        </w:rPr>
        <w:t xml:space="preserve">Imenovani strokovnjak(i) mora(jo) izkazati </w:t>
      </w:r>
      <w:proofErr w:type="spellStart"/>
      <w:r w:rsidRPr="00BA00F3">
        <w:rPr>
          <w:rFonts w:cs="Arial"/>
        </w:rPr>
        <w:t>izkušenj</w:t>
      </w:r>
      <w:r>
        <w:rPr>
          <w:rFonts w:cs="Arial"/>
        </w:rPr>
        <w:t>e</w:t>
      </w:r>
      <w:proofErr w:type="spellEnd"/>
      <w:r w:rsidRPr="00BA00F3">
        <w:rPr>
          <w:rFonts w:cs="Arial"/>
        </w:rPr>
        <w:t xml:space="preserve"> na področju produkcije in post produkcije komunikacijskih orodij. Zahtevana je navedba vsaj </w:t>
      </w:r>
      <w:r>
        <w:rPr>
          <w:rFonts w:cs="Arial"/>
        </w:rPr>
        <w:t>treh</w:t>
      </w:r>
      <w:r w:rsidRPr="00BA00F3">
        <w:rPr>
          <w:rFonts w:cs="Arial"/>
        </w:rPr>
        <w:t xml:space="preserve"> referenčnih projektov produkcije in post produkcije TV oglasov, radijskih oglasov, fotografij s področja prehrane, </w:t>
      </w:r>
      <w:proofErr w:type="spellStart"/>
      <w:r w:rsidRPr="00BA00F3">
        <w:rPr>
          <w:rFonts w:cs="Arial"/>
        </w:rPr>
        <w:t>food-stylinga</w:t>
      </w:r>
      <w:proofErr w:type="spellEnd"/>
      <w:r w:rsidRPr="00BA00F3">
        <w:rPr>
          <w:rFonts w:cs="Arial"/>
        </w:rPr>
        <w:t xml:space="preserve"> in kmetijstva v zadnjih treh letih v vrednosti nad 30.000,00 € na projekt. Od navedenih referenčnih projektov mora vsaj en referenčni projekt zajemati produkcijo in post produkcijo TV oglasa in vsaj en referenčni projekt mora zajemati produkcijo in </w:t>
      </w:r>
      <w:proofErr w:type="spellStart"/>
      <w:r w:rsidRPr="00BA00F3">
        <w:rPr>
          <w:rFonts w:cs="Arial"/>
        </w:rPr>
        <w:t>postprodukcijo</w:t>
      </w:r>
      <w:proofErr w:type="spellEnd"/>
      <w:r w:rsidRPr="00BA00F3">
        <w:rPr>
          <w:rFonts w:cs="Arial"/>
        </w:rPr>
        <w:t xml:space="preserve"> na vsebinskem področju </w:t>
      </w:r>
      <w:proofErr w:type="spellStart"/>
      <w:r w:rsidRPr="00BA00F3">
        <w:rPr>
          <w:rFonts w:cs="Arial"/>
        </w:rPr>
        <w:t>food</w:t>
      </w:r>
      <w:proofErr w:type="spellEnd"/>
      <w:r w:rsidRPr="00BA00F3">
        <w:rPr>
          <w:rFonts w:cs="Arial"/>
        </w:rPr>
        <w:t xml:space="preserve"> </w:t>
      </w:r>
      <w:proofErr w:type="spellStart"/>
      <w:r w:rsidRPr="00BA00F3">
        <w:rPr>
          <w:rFonts w:cs="Arial"/>
        </w:rPr>
        <w:t>stylinga</w:t>
      </w:r>
      <w:proofErr w:type="spellEnd"/>
      <w:r w:rsidRPr="00BA00F3">
        <w:rPr>
          <w:rFonts w:cs="Arial"/>
        </w:rPr>
        <w:t>.</w:t>
      </w:r>
    </w:p>
    <w:p w:rsidR="0095289B" w:rsidRPr="00BA00F3" w:rsidRDefault="0095289B" w:rsidP="0095289B">
      <w:pPr>
        <w:jc w:val="both"/>
        <w:rPr>
          <w:rFonts w:cs="Arial"/>
        </w:rPr>
      </w:pPr>
    </w:p>
    <w:p w:rsidR="0095289B" w:rsidRPr="00F566CA" w:rsidRDefault="0095289B" w:rsidP="0095289B">
      <w:pPr>
        <w:ind w:left="1788" w:firstLine="336"/>
        <w:jc w:val="both"/>
        <w:rPr>
          <w:rFonts w:cs="Arial"/>
          <w:b/>
          <w:bCs/>
        </w:rPr>
      </w:pPr>
      <w:r w:rsidRPr="00F566CA">
        <w:rPr>
          <w:rFonts w:cs="Arial"/>
          <w:b/>
          <w:bCs/>
        </w:rPr>
        <w:t xml:space="preserve">3. </w:t>
      </w:r>
      <w:r>
        <w:rPr>
          <w:rFonts w:cs="Arial"/>
          <w:b/>
          <w:bCs/>
        </w:rPr>
        <w:t xml:space="preserve">STROKOVNJAK ZA </w:t>
      </w:r>
      <w:r w:rsidRPr="00F566CA">
        <w:rPr>
          <w:rFonts w:cs="Arial"/>
          <w:b/>
          <w:bCs/>
        </w:rPr>
        <w:t xml:space="preserve">PLANIRANJE IN UPRAVLJANJE PR AKTIVNOSTI </w:t>
      </w:r>
    </w:p>
    <w:p w:rsidR="0095289B" w:rsidRDefault="0095289B" w:rsidP="0095289B">
      <w:pPr>
        <w:spacing w:line="240" w:lineRule="auto"/>
        <w:ind w:left="1077"/>
        <w:jc w:val="both"/>
        <w:rPr>
          <w:rFonts w:cs="Arial"/>
        </w:rPr>
      </w:pPr>
      <w:r w:rsidRPr="00BA00F3">
        <w:rPr>
          <w:rFonts w:cs="Arial"/>
        </w:rPr>
        <w:t>Imenovani strokovnjak(i) mora(jo) izkazati delovn</w:t>
      </w:r>
      <w:r>
        <w:rPr>
          <w:rFonts w:cs="Arial"/>
        </w:rPr>
        <w:t>e</w:t>
      </w:r>
      <w:r w:rsidRPr="00BA00F3">
        <w:rPr>
          <w:rFonts w:cs="Arial"/>
        </w:rPr>
        <w:t xml:space="preserve"> izkuš</w:t>
      </w:r>
      <w:r>
        <w:rPr>
          <w:rFonts w:cs="Arial"/>
        </w:rPr>
        <w:t>nje</w:t>
      </w:r>
      <w:r w:rsidRPr="00BA00F3">
        <w:rPr>
          <w:rFonts w:cs="Arial"/>
        </w:rPr>
        <w:t xml:space="preserve"> na področju planiranja in upravljanja PR aktivnosti na področju komuniciranja z javnostjo</w:t>
      </w:r>
      <w:r>
        <w:rPr>
          <w:rFonts w:cs="Arial"/>
        </w:rPr>
        <w:t xml:space="preserve"> ter pisanja novinarskih oz. PR člankov</w:t>
      </w:r>
      <w:r w:rsidRPr="00BA00F3">
        <w:rPr>
          <w:rFonts w:cs="Arial"/>
        </w:rPr>
        <w:t>. Zahtevana je navedba vsaj dveh referenčnih projektov v zadnjih treh letih v vrednosti nad 10.000,00 € na projekt.</w:t>
      </w:r>
    </w:p>
    <w:p w:rsidR="0095289B" w:rsidRPr="00BA00F3" w:rsidRDefault="0095289B" w:rsidP="0095289B">
      <w:pPr>
        <w:ind w:left="1080"/>
        <w:jc w:val="both"/>
        <w:rPr>
          <w:rFonts w:cs="Arial"/>
        </w:rPr>
      </w:pPr>
    </w:p>
    <w:p w:rsidR="0095289B" w:rsidRDefault="0095289B" w:rsidP="0095289B">
      <w:pPr>
        <w:ind w:left="2124"/>
        <w:jc w:val="both"/>
        <w:rPr>
          <w:rFonts w:cs="Arial"/>
          <w:b/>
        </w:rPr>
      </w:pPr>
      <w:r w:rsidRPr="00F566CA">
        <w:rPr>
          <w:rFonts w:cs="Arial"/>
          <w:b/>
        </w:rPr>
        <w:t xml:space="preserve">4. </w:t>
      </w:r>
      <w:r>
        <w:rPr>
          <w:rFonts w:cs="Arial"/>
          <w:b/>
        </w:rPr>
        <w:t>STROKOVNJAK ZA MEDIJSKO PLANIRANJE PROMOCIJSKIH KAMPANJ</w:t>
      </w:r>
    </w:p>
    <w:p w:rsidR="0095289B" w:rsidRPr="00F566CA" w:rsidRDefault="0095289B" w:rsidP="0095289B">
      <w:pPr>
        <w:spacing w:line="240" w:lineRule="auto"/>
        <w:ind w:left="1077"/>
        <w:jc w:val="both"/>
        <w:rPr>
          <w:rFonts w:cs="Arial"/>
        </w:rPr>
      </w:pPr>
      <w:r w:rsidRPr="00BA00F3">
        <w:rPr>
          <w:rFonts w:cs="Arial"/>
        </w:rPr>
        <w:t xml:space="preserve">Imenovani strokovnjak(i) </w:t>
      </w:r>
      <w:r>
        <w:rPr>
          <w:rFonts w:cs="Arial"/>
        </w:rPr>
        <w:t>imajo izkušnje</w:t>
      </w:r>
      <w:r w:rsidRPr="00BA00F3">
        <w:rPr>
          <w:rFonts w:cs="Arial"/>
        </w:rPr>
        <w:t xml:space="preserve"> na področju </w:t>
      </w:r>
      <w:r>
        <w:rPr>
          <w:rFonts w:cs="Arial"/>
        </w:rPr>
        <w:t xml:space="preserve">medijskega </w:t>
      </w:r>
      <w:r w:rsidRPr="00BA00F3">
        <w:rPr>
          <w:rFonts w:cs="Arial"/>
        </w:rPr>
        <w:t xml:space="preserve">planiranja </w:t>
      </w:r>
      <w:r>
        <w:rPr>
          <w:rFonts w:cs="Arial"/>
        </w:rPr>
        <w:t>promocijskih kampanj oz. strokovnjaka za medijsko planiranje, upravljanje z mediji in optimizacijo promocijskih kampanj</w:t>
      </w:r>
      <w:r w:rsidRPr="00BA00F3">
        <w:rPr>
          <w:rFonts w:cs="Arial"/>
        </w:rPr>
        <w:t xml:space="preserve">. Zahtevana je navedba vsaj dveh referenčnih projektov v zadnjih treh letih v vrednosti nad </w:t>
      </w:r>
      <w:r>
        <w:rPr>
          <w:rFonts w:cs="Arial"/>
        </w:rPr>
        <w:t>20</w:t>
      </w:r>
      <w:r w:rsidRPr="00BA00F3">
        <w:rPr>
          <w:rFonts w:cs="Arial"/>
        </w:rPr>
        <w:t>0.000,00 € na projekt.</w:t>
      </w:r>
    </w:p>
    <w:p w:rsidR="0095289B" w:rsidRDefault="0095289B" w:rsidP="0095289B">
      <w:pPr>
        <w:ind w:left="2124"/>
        <w:jc w:val="both"/>
        <w:rPr>
          <w:rFonts w:cs="Arial"/>
          <w:bCs/>
        </w:rPr>
      </w:pPr>
    </w:p>
    <w:p w:rsidR="0095289B" w:rsidRDefault="0095289B" w:rsidP="0095289B">
      <w:pPr>
        <w:ind w:left="2124"/>
        <w:rPr>
          <w:rFonts w:cs="Arial"/>
          <w:b/>
        </w:rPr>
      </w:pPr>
      <w:r w:rsidRPr="00F50DC9">
        <w:rPr>
          <w:rFonts w:cs="Arial"/>
          <w:b/>
        </w:rPr>
        <w:t>5. STROKOVNJAK ZA MEDIJSKO PLANIRANJE KAMPANJ NA DRUŽBENIH OMREŽJIH</w:t>
      </w:r>
    </w:p>
    <w:p w:rsidR="0095289B" w:rsidRPr="00F50DC9" w:rsidRDefault="0095289B" w:rsidP="0095289B">
      <w:pPr>
        <w:spacing w:line="240" w:lineRule="auto"/>
        <w:ind w:left="1077"/>
        <w:jc w:val="both"/>
        <w:rPr>
          <w:rFonts w:cs="Arial"/>
        </w:rPr>
      </w:pPr>
      <w:r w:rsidRPr="00BA00F3">
        <w:rPr>
          <w:rFonts w:cs="Arial"/>
        </w:rPr>
        <w:t xml:space="preserve">Imenovani strokovnjak(i) </w:t>
      </w:r>
      <w:r>
        <w:rPr>
          <w:rFonts w:cs="Arial"/>
        </w:rPr>
        <w:t>imajo v zadnjih treh letih</w:t>
      </w:r>
      <w:r w:rsidRPr="00BA00F3">
        <w:rPr>
          <w:rFonts w:cs="Arial"/>
        </w:rPr>
        <w:t xml:space="preserve"> </w:t>
      </w:r>
      <w:proofErr w:type="spellStart"/>
      <w:r w:rsidRPr="00BA00F3">
        <w:rPr>
          <w:rFonts w:cs="Arial"/>
        </w:rPr>
        <w:t>izkuše</w:t>
      </w:r>
      <w:r>
        <w:rPr>
          <w:rFonts w:cs="Arial"/>
        </w:rPr>
        <w:t>nje</w:t>
      </w:r>
      <w:proofErr w:type="spellEnd"/>
      <w:r w:rsidRPr="00BA00F3">
        <w:rPr>
          <w:rFonts w:cs="Arial"/>
        </w:rPr>
        <w:t xml:space="preserve"> </w:t>
      </w:r>
      <w:r>
        <w:rPr>
          <w:rFonts w:cs="Arial"/>
        </w:rPr>
        <w:t xml:space="preserve">z vsaj dvema referenčnima projektoma strokovnjaka za medijsko planiranje, upravljanje in optimizacijo kampanj na družbenih omrežjih </w:t>
      </w:r>
      <w:r w:rsidRPr="00BA00F3">
        <w:rPr>
          <w:rFonts w:cs="Arial"/>
        </w:rPr>
        <w:t xml:space="preserve">v vrednosti nad </w:t>
      </w:r>
      <w:r>
        <w:rPr>
          <w:rFonts w:cs="Arial"/>
        </w:rPr>
        <w:t>3</w:t>
      </w:r>
      <w:r w:rsidRPr="00BA00F3">
        <w:rPr>
          <w:rFonts w:cs="Arial"/>
        </w:rPr>
        <w:t>0.000,00 € na projekt</w:t>
      </w:r>
      <w:r>
        <w:rPr>
          <w:rFonts w:cs="Arial"/>
        </w:rPr>
        <w:t>.</w:t>
      </w:r>
    </w:p>
    <w:p w:rsidR="0053383A" w:rsidRDefault="0053383A" w:rsidP="0053383A">
      <w:pPr>
        <w:spacing w:line="240" w:lineRule="auto"/>
        <w:jc w:val="both"/>
      </w:pPr>
    </w:p>
    <w:p w:rsidR="0053383A" w:rsidRPr="004802B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r w:rsidRPr="004802BA">
        <w:rPr>
          <w:rFonts w:ascii="Arial" w:hAnsi="Arial" w:cs="Arial"/>
          <w:sz w:val="20"/>
          <w:lang w:val="sl-SI"/>
        </w:rPr>
        <w:t>Dokazila:</w:t>
      </w:r>
    </w:p>
    <w:p w:rsidR="0053383A" w:rsidRPr="004802B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4802BA">
        <w:rPr>
          <w:rFonts w:ascii="Arial" w:hAnsi="Arial" w:cs="Arial"/>
          <w:bCs/>
          <w:color w:val="000000"/>
          <w:sz w:val="20"/>
          <w:lang w:val="sl-SI"/>
        </w:rPr>
        <w:t xml:space="preserve">- gospodarski subjekt izkaže </w:t>
      </w:r>
      <w:r w:rsidRPr="004802BA">
        <w:rPr>
          <w:rFonts w:ascii="Arial" w:hAnsi="Arial" w:cs="Arial"/>
          <w:color w:val="000000"/>
          <w:sz w:val="20"/>
          <w:lang w:val="sl-SI"/>
        </w:rPr>
        <w:t>izpolnjevanje pogojev iz 7</w:t>
      </w:r>
      <w:r>
        <w:rPr>
          <w:rFonts w:ascii="Arial" w:hAnsi="Arial" w:cs="Arial"/>
          <w:color w:val="000000"/>
          <w:sz w:val="20"/>
          <w:lang w:val="sl-SI"/>
        </w:rPr>
        <w:t xml:space="preserve">.1 in 7.2 </w:t>
      </w:r>
      <w:r w:rsidRPr="004802BA">
        <w:rPr>
          <w:rFonts w:ascii="Arial" w:hAnsi="Arial" w:cs="Arial"/>
          <w:color w:val="000000"/>
          <w:sz w:val="20"/>
          <w:lang w:val="sl-SI"/>
        </w:rPr>
        <w:t xml:space="preserve"> točke z izpolnjenim in podpisanim ESPD in sicer v delu C: Tehnična in strokovna sposobnost, Izobrazba in strokovna usposobljenost. </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 xml:space="preserve">Naročnik lahko za preverjanje zgornjih navedb v ESPD, od najugodnejšega ponudnika, glede na merila zahteva, da predloži dokazila glede izvedbe projektov. Rok za predložitev dokazil bo najmanj tri (3) delovne dni od poslanega poziva preko sistema e-JN. Naročnik ne bo zahteval dokazil, če že ima te dokumente zaradi prejšnjih oddanih javnih naročil in so ti dokumenti še vedno veljavni oziroma izkazujejo navedbe v ESPD. </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53383A" w:rsidRDefault="0053383A" w:rsidP="0053383A">
      <w:pPr>
        <w:spacing w:line="240" w:lineRule="atLeast"/>
        <w:jc w:val="both"/>
        <w:rPr>
          <w:rFonts w:cs="Arial"/>
          <w:b/>
        </w:rPr>
      </w:pPr>
      <w:r w:rsidRPr="004802BA">
        <w:rPr>
          <w:rFonts w:cs="Arial"/>
          <w:b/>
        </w:rPr>
        <w:t>V primeru skupne ponudbe se izpolnjevanje pogojev iz  7. točke izkazuje skupno.</w:t>
      </w:r>
      <w:r>
        <w:rPr>
          <w:rFonts w:cs="Arial"/>
          <w:b/>
        </w:rPr>
        <w:t xml:space="preserve"> </w:t>
      </w:r>
    </w:p>
    <w:p w:rsidR="0053383A" w:rsidRDefault="0053383A" w:rsidP="00735D0F">
      <w:pPr>
        <w:spacing w:line="240" w:lineRule="atLeast"/>
        <w:jc w:val="both"/>
        <w:rPr>
          <w:rFonts w:cs="Arial"/>
          <w:b/>
          <w:i/>
          <w:color w:val="81C7F7"/>
        </w:rPr>
      </w:pPr>
    </w:p>
    <w:p w:rsidR="0009011A" w:rsidRPr="00E23B31" w:rsidRDefault="0009011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sl-SI"/>
        </w:rPr>
      </w:pPr>
      <w:r w:rsidRPr="00E23B31">
        <w:rPr>
          <w:rFonts w:ascii="Arial" w:hAnsi="Arial" w:cs="Arial"/>
          <w:i/>
          <w:color w:val="81C7F7"/>
          <w:sz w:val="24"/>
          <w:szCs w:val="24"/>
          <w:lang w:val="sl-SI"/>
        </w:rPr>
        <w:t>ZAHTEVE GLEDE NA VELJAVNO ZAKONODAJO S PODROČJA INTEGRITETE IN PREPREČEVANJA KORUPCIJE</w:t>
      </w:r>
    </w:p>
    <w:p w:rsidR="0009011A" w:rsidRPr="00B36253" w:rsidRDefault="0009011A" w:rsidP="0009011A">
      <w:pPr>
        <w:spacing w:before="120" w:after="120" w:line="260" w:lineRule="atLeast"/>
        <w:jc w:val="both"/>
      </w:pPr>
      <w:r w:rsidRPr="00FB4FF6">
        <w:rPr>
          <w:rFonts w:cs="Arial"/>
          <w:color w:val="000000"/>
        </w:rPr>
        <w:t>1.</w:t>
      </w:r>
      <w:r>
        <w:rPr>
          <w:rFonts w:cs="Arial"/>
          <w:b/>
          <w:color w:val="000000"/>
        </w:rPr>
        <w:t xml:space="preserve"> </w:t>
      </w:r>
      <w:r>
        <w:t>Gospodarski subjekt ne sme biti</w:t>
      </w:r>
      <w:r w:rsidRPr="00B36253">
        <w:t xml:space="preserve"> uvrščen v evidenco poslovnih subjektov iz 35. člena Zakona o integriteti in preprečevanju korupcije </w:t>
      </w:r>
      <w:r w:rsidR="00F84631" w:rsidRPr="00F84631">
        <w:t>(</w:t>
      </w:r>
      <w:r w:rsidR="00970D60" w:rsidRPr="00970D60">
        <w:rPr>
          <w:rFonts w:ascii="Arial Narrow" w:hAnsi="Arial Narrow" w:cs="Arial Narrow"/>
          <w:bCs/>
          <w:color w:val="000000"/>
          <w:sz w:val="24"/>
          <w:szCs w:val="24"/>
        </w:rPr>
        <w:t xml:space="preserve">Uradni list RS, št. 69/11 – uradno prečiščeno besedilo in 158/20, </w:t>
      </w:r>
      <w:proofErr w:type="spellStart"/>
      <w:r w:rsidR="00970D60" w:rsidRPr="00970D60">
        <w:rPr>
          <w:rFonts w:ascii="Arial Narrow" w:hAnsi="Arial Narrow" w:cs="Arial Narrow"/>
          <w:bCs/>
          <w:color w:val="000000"/>
          <w:sz w:val="24"/>
          <w:szCs w:val="24"/>
        </w:rPr>
        <w:t>ZIntPK</w:t>
      </w:r>
      <w:proofErr w:type="spellEnd"/>
      <w:r w:rsidR="00F84631" w:rsidRPr="00970D60">
        <w:rPr>
          <w:rFonts w:ascii="Arial Narrow" w:hAnsi="Arial Narrow" w:cs="Arial Narrow"/>
          <w:bCs/>
          <w:color w:val="000000"/>
          <w:sz w:val="24"/>
          <w:szCs w:val="24"/>
        </w:rPr>
        <w:t>)</w:t>
      </w:r>
      <w:r w:rsidRPr="00B36253">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rsidR="0009011A" w:rsidRPr="00B36253" w:rsidRDefault="0009011A" w:rsidP="0009011A">
      <w:pPr>
        <w:spacing w:before="120" w:after="120" w:line="260" w:lineRule="atLeast"/>
        <w:jc w:val="both"/>
      </w:pPr>
      <w:r>
        <w:t>2. V skladu s</w:t>
      </w:r>
      <w:r w:rsidRPr="00B36253">
        <w:t xml:space="preserve"> šestim odstavkom 14. člena </w:t>
      </w:r>
      <w:proofErr w:type="spellStart"/>
      <w:r>
        <w:t>ZIntPk</w:t>
      </w:r>
      <w:proofErr w:type="spellEnd"/>
      <w:r>
        <w:t xml:space="preserve"> bo ponudnik dolžan naročniku</w:t>
      </w:r>
      <w:r w:rsidRPr="00B36253">
        <w:t xml:space="preserve"> pred sklenitvijo pogodbe v vrednosti nad 10.000 EUR brez DDV</w:t>
      </w:r>
      <w:r>
        <w:t>,</w:t>
      </w:r>
      <w:r w:rsidRPr="00B36253">
        <w:t xml:space="preserve"> zaradi zagotovitve transparentnosti posla in preprečitve korupcijskih tveganj</w:t>
      </w:r>
      <w:r>
        <w:t>,</w:t>
      </w:r>
      <w:r w:rsidRPr="00B36253">
        <w:t xml:space="preserve"> </w:t>
      </w:r>
      <w:r>
        <w:t>predložiti</w:t>
      </w:r>
      <w:r w:rsidRPr="00B36253">
        <w:t xml:space="preserve">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8E4C93" w:rsidRPr="00B941B7" w:rsidRDefault="001F0CCD" w:rsidP="00A84C12">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sz w:val="20"/>
          <w:lang w:val="sl-SI"/>
        </w:rPr>
      </w:pPr>
      <w:r>
        <w:rPr>
          <w:rFonts w:ascii="Arial" w:hAnsi="Arial" w:cs="Arial"/>
          <w:sz w:val="20"/>
          <w:lang w:val="sl-SI"/>
        </w:rPr>
        <w:t>Naročnik bo za izbranega ponudnika preveril podatek iz prve točke tega poglavja iz uradne evidence, ki jo vodi pristojni organ. Za predložitev podatkov iz druge točke tega poglavja pa bo naročnik pozval izbranega ponudnika pred sklenitvijo pogodbe.</w:t>
      </w:r>
    </w:p>
    <w:sectPr w:rsidR="008E4C93" w:rsidRPr="00B941B7" w:rsidSect="001E04CE">
      <w:headerReference w:type="default" r:id="rId9"/>
      <w:footerReference w:type="default" r:id="rId10"/>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4E2" w:rsidRDefault="003524E2">
      <w:r>
        <w:separator/>
      </w:r>
    </w:p>
  </w:endnote>
  <w:endnote w:type="continuationSeparator" w:id="0">
    <w:p w:rsidR="003524E2" w:rsidRDefault="00352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Georgia">
    <w:altName w:val="﷽﷽﷽﷽﷽﷽﷽﷽̴怀"/>
    <w:panose1 w:val="02040502050405020303"/>
    <w:charset w:val="EE"/>
    <w:family w:val="roman"/>
    <w:pitch w:val="variable"/>
    <w:sig w:usb0="00000287" w:usb1="00000000" w:usb2="00000000" w:usb3="00000000" w:csb0="0000009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5406806"/>
      <w:docPartObj>
        <w:docPartGallery w:val="Page Numbers (Bottom of Page)"/>
        <w:docPartUnique/>
      </w:docPartObj>
    </w:sdtPr>
    <w:sdtEndPr/>
    <w:sdtContent>
      <w:p w:rsidR="00F84631" w:rsidRDefault="00F84631">
        <w:pPr>
          <w:pStyle w:val="Noga"/>
          <w:jc w:val="right"/>
        </w:pPr>
        <w:r>
          <w:fldChar w:fldCharType="begin"/>
        </w:r>
        <w:r>
          <w:instrText>PAGE   \* MERGEFORMAT</w:instrText>
        </w:r>
        <w:r>
          <w:fldChar w:fldCharType="separate"/>
        </w:r>
        <w:r w:rsidR="00DD112B">
          <w:rPr>
            <w:noProof/>
          </w:rPr>
          <w:t>7</w:t>
        </w:r>
        <w:r>
          <w:fldChar w:fldCharType="end"/>
        </w:r>
        <w:r>
          <w:t>/8</w:t>
        </w:r>
      </w:p>
    </w:sdtContent>
  </w:sdt>
  <w:p w:rsidR="00690FEE" w:rsidRPr="002B27DF" w:rsidRDefault="00690FEE" w:rsidP="00CE7BD0">
    <w:pPr>
      <w:pStyle w:val="Noga"/>
      <w:jc w:val="right"/>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4E2" w:rsidRDefault="003524E2">
      <w:r>
        <w:separator/>
      </w:r>
    </w:p>
  </w:footnote>
  <w:footnote w:type="continuationSeparator" w:id="0">
    <w:p w:rsidR="003524E2" w:rsidRDefault="00352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FEE" w:rsidRPr="0098609B" w:rsidRDefault="00690FEE" w:rsidP="003E7100">
    <w:pPr>
      <w:pStyle w:val="Glava"/>
      <w:pBdr>
        <w:bottom w:val="single" w:sz="4" w:space="0" w:color="auto"/>
      </w:pBdr>
      <w:tabs>
        <w:tab w:val="clear" w:pos="4320"/>
        <w:tab w:val="clear" w:pos="8640"/>
        <w:tab w:val="left" w:pos="4536"/>
        <w:tab w:val="left" w:pos="8931"/>
      </w:tabs>
      <w:rPr>
        <w:rFonts w:cs="Arial"/>
        <w:sz w:val="16"/>
        <w:szCs w:val="16"/>
      </w:rPr>
    </w:pPr>
    <w:r w:rsidRPr="0098609B">
      <w:rPr>
        <w:rFonts w:cs="Arial"/>
        <w:sz w:val="16"/>
        <w:szCs w:val="16"/>
      </w:rPr>
      <w:tab/>
    </w:r>
    <w:r>
      <w:rPr>
        <w:rFonts w:cs="Arial"/>
        <w:sz w:val="16"/>
        <w:szCs w:val="16"/>
      </w:rPr>
      <w:t>430-</w:t>
    </w:r>
    <w:r w:rsidR="00D249BC">
      <w:rPr>
        <w:rFonts w:cs="Arial"/>
        <w:sz w:val="16"/>
        <w:szCs w:val="16"/>
      </w:rPr>
      <w:t>24</w:t>
    </w:r>
    <w:r w:rsidR="00002B39">
      <w:rPr>
        <w:rFonts w:cs="Arial"/>
        <w:sz w:val="16"/>
        <w:szCs w:val="16"/>
      </w:rPr>
      <w:t>/</w:t>
    </w:r>
    <w:r w:rsidR="00BA74A8">
      <w:rPr>
        <w:rFonts w:cs="Arial"/>
        <w:sz w:val="16"/>
        <w:szCs w:val="16"/>
      </w:rPr>
      <w:t>20</w:t>
    </w:r>
    <w:r w:rsidR="0015083D">
      <w:rPr>
        <w:rFonts w:cs="Arial"/>
        <w:sz w:val="16"/>
        <w:szCs w:val="16"/>
      </w:rPr>
      <w:t>21</w:t>
    </w:r>
    <w:r w:rsidRPr="0098609B">
      <w:rPr>
        <w:rFonts w:cs="Arial"/>
        <w:sz w:val="16"/>
        <w:szCs w:val="16"/>
      </w:rPr>
      <w:t xml:space="preserve">      </w:t>
    </w:r>
    <w:r>
      <w:rPr>
        <w:rFonts w:cs="Arial"/>
        <w:sz w:val="16"/>
        <w:szCs w:val="16"/>
      </w:rPr>
      <w:t xml:space="preserve">           </w:t>
    </w:r>
    <w:r w:rsidR="00863FC5">
      <w:rPr>
        <w:rFonts w:cs="Arial"/>
        <w:sz w:val="16"/>
        <w:szCs w:val="16"/>
      </w:rPr>
      <w:t xml:space="preserve">                   </w:t>
    </w:r>
    <w:r w:rsidR="00CD44E6">
      <w:rPr>
        <w:rFonts w:cs="Arial"/>
        <w:sz w:val="16"/>
        <w:szCs w:val="16"/>
      </w:rPr>
      <w:t xml:space="preserve">     </w:t>
    </w:r>
    <w:r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F1EA9"/>
    <w:multiLevelType w:val="hybridMultilevel"/>
    <w:tmpl w:val="382096D8"/>
    <w:lvl w:ilvl="0" w:tplc="04240001">
      <w:start w:val="1"/>
      <w:numFmt w:val="bullet"/>
      <w:lvlText w:val=""/>
      <w:lvlJc w:val="left"/>
      <w:pPr>
        <w:ind w:left="1506" w:hanging="360"/>
      </w:pPr>
      <w:rPr>
        <w:rFonts w:ascii="Symbol" w:hAnsi="Symbol"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1" w15:restartNumberingAfterBreak="0">
    <w:nsid w:val="080D7B46"/>
    <w:multiLevelType w:val="hybridMultilevel"/>
    <w:tmpl w:val="05DAE13C"/>
    <w:lvl w:ilvl="0" w:tplc="3AC2A6C4">
      <w:start w:val="2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740F84"/>
    <w:multiLevelType w:val="hybridMultilevel"/>
    <w:tmpl w:val="EA7886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BF730C9"/>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D565EA2"/>
    <w:multiLevelType w:val="hybridMultilevel"/>
    <w:tmpl w:val="8FE825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011891"/>
    <w:multiLevelType w:val="hybridMultilevel"/>
    <w:tmpl w:val="3BDCDBF4"/>
    <w:lvl w:ilvl="0" w:tplc="75466F72">
      <w:start w:val="1"/>
      <w:numFmt w:val="lowerLetter"/>
      <w:lvlText w:val="%1."/>
      <w:lvlJc w:val="left"/>
      <w:pPr>
        <w:ind w:left="1862" w:hanging="360"/>
      </w:pPr>
      <w:rPr>
        <w:rFonts w:ascii="Arial" w:eastAsia="Times New Roman" w:hAnsi="Arial" w:cs="Arial"/>
      </w:rPr>
    </w:lvl>
    <w:lvl w:ilvl="1" w:tplc="04240019">
      <w:start w:val="1"/>
      <w:numFmt w:val="lowerLetter"/>
      <w:lvlText w:val="%2."/>
      <w:lvlJc w:val="left"/>
      <w:pPr>
        <w:ind w:left="2582" w:hanging="360"/>
      </w:pPr>
    </w:lvl>
    <w:lvl w:ilvl="2" w:tplc="0424001B">
      <w:start w:val="1"/>
      <w:numFmt w:val="lowerRoman"/>
      <w:lvlText w:val="%3."/>
      <w:lvlJc w:val="right"/>
      <w:pPr>
        <w:ind w:left="3302" w:hanging="180"/>
      </w:pPr>
    </w:lvl>
    <w:lvl w:ilvl="3" w:tplc="0424000F" w:tentative="1">
      <w:start w:val="1"/>
      <w:numFmt w:val="decimal"/>
      <w:lvlText w:val="%4."/>
      <w:lvlJc w:val="left"/>
      <w:pPr>
        <w:ind w:left="4022" w:hanging="360"/>
      </w:pPr>
    </w:lvl>
    <w:lvl w:ilvl="4" w:tplc="04240019" w:tentative="1">
      <w:start w:val="1"/>
      <w:numFmt w:val="lowerLetter"/>
      <w:lvlText w:val="%5."/>
      <w:lvlJc w:val="left"/>
      <w:pPr>
        <w:ind w:left="4742" w:hanging="360"/>
      </w:pPr>
    </w:lvl>
    <w:lvl w:ilvl="5" w:tplc="0424001B" w:tentative="1">
      <w:start w:val="1"/>
      <w:numFmt w:val="lowerRoman"/>
      <w:lvlText w:val="%6."/>
      <w:lvlJc w:val="right"/>
      <w:pPr>
        <w:ind w:left="5462" w:hanging="180"/>
      </w:pPr>
    </w:lvl>
    <w:lvl w:ilvl="6" w:tplc="0424000F" w:tentative="1">
      <w:start w:val="1"/>
      <w:numFmt w:val="decimal"/>
      <w:lvlText w:val="%7."/>
      <w:lvlJc w:val="left"/>
      <w:pPr>
        <w:ind w:left="6182" w:hanging="360"/>
      </w:pPr>
    </w:lvl>
    <w:lvl w:ilvl="7" w:tplc="04240019" w:tentative="1">
      <w:start w:val="1"/>
      <w:numFmt w:val="lowerLetter"/>
      <w:lvlText w:val="%8."/>
      <w:lvlJc w:val="left"/>
      <w:pPr>
        <w:ind w:left="6902" w:hanging="360"/>
      </w:pPr>
    </w:lvl>
    <w:lvl w:ilvl="8" w:tplc="0424001B" w:tentative="1">
      <w:start w:val="1"/>
      <w:numFmt w:val="lowerRoman"/>
      <w:lvlText w:val="%9."/>
      <w:lvlJc w:val="right"/>
      <w:pPr>
        <w:ind w:left="7622" w:hanging="180"/>
      </w:pPr>
    </w:lvl>
  </w:abstractNum>
  <w:abstractNum w:abstractNumId="6"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38A40C0"/>
    <w:multiLevelType w:val="hybridMultilevel"/>
    <w:tmpl w:val="3DC8ACC0"/>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 w15:restartNumberingAfterBreak="0">
    <w:nsid w:val="15B166E4"/>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7D90493"/>
    <w:multiLevelType w:val="hybridMultilevel"/>
    <w:tmpl w:val="79B48970"/>
    <w:lvl w:ilvl="0" w:tplc="04240017">
      <w:start w:val="1"/>
      <w:numFmt w:val="lowerLetter"/>
      <w:lvlText w:val="%1)"/>
      <w:lvlJc w:val="left"/>
      <w:pPr>
        <w:ind w:left="502" w:hanging="360"/>
      </w:pPr>
      <w:rPr>
        <w:rFonts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5A796A"/>
    <w:multiLevelType w:val="multilevel"/>
    <w:tmpl w:val="50A6867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A222DC8"/>
    <w:multiLevelType w:val="hybridMultilevel"/>
    <w:tmpl w:val="3F564D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AA1D26"/>
    <w:multiLevelType w:val="multilevel"/>
    <w:tmpl w:val="8E3E67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B3C78B8"/>
    <w:multiLevelType w:val="multilevel"/>
    <w:tmpl w:val="335005BE"/>
    <w:lvl w:ilvl="0">
      <w:numFmt w:val="bullet"/>
      <w:lvlText w:val="-"/>
      <w:lvlJc w:val="left"/>
      <w:pPr>
        <w:tabs>
          <w:tab w:val="num" w:pos="850"/>
        </w:tabs>
        <w:ind w:left="850" w:hanging="850"/>
      </w:pPr>
      <w:rPr>
        <w:rFonts w:ascii="Arial" w:eastAsia="Times New Roman" w:hAnsi="Arial" w:cs="Arial" w:hint="default"/>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4" w15:restartNumberingAfterBreak="0">
    <w:nsid w:val="23C57009"/>
    <w:multiLevelType w:val="hybridMultilevel"/>
    <w:tmpl w:val="9AD2F99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5"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852"/>
        </w:tabs>
        <w:ind w:left="1852"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6" w15:restartNumberingAfterBreak="0">
    <w:nsid w:val="2AAC426B"/>
    <w:multiLevelType w:val="hybridMultilevel"/>
    <w:tmpl w:val="9BB043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426914"/>
    <w:multiLevelType w:val="hybridMultilevel"/>
    <w:tmpl w:val="E57A28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3B4013"/>
    <w:multiLevelType w:val="hybridMultilevel"/>
    <w:tmpl w:val="C5304D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F04EB3"/>
    <w:multiLevelType w:val="hybridMultilevel"/>
    <w:tmpl w:val="D48826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C97D2A"/>
    <w:multiLevelType w:val="hybridMultilevel"/>
    <w:tmpl w:val="834471D8"/>
    <w:lvl w:ilvl="0" w:tplc="75466F72">
      <w:start w:val="1"/>
      <w:numFmt w:val="lowerLetter"/>
      <w:lvlText w:val="%1."/>
      <w:lvlJc w:val="left"/>
      <w:pPr>
        <w:ind w:left="1862" w:hanging="360"/>
      </w:pPr>
      <w:rPr>
        <w:rFonts w:ascii="Arial" w:eastAsia="Times New Roman" w:hAnsi="Arial" w:cs="Arial"/>
      </w:rPr>
    </w:lvl>
    <w:lvl w:ilvl="1" w:tplc="04240019">
      <w:start w:val="1"/>
      <w:numFmt w:val="lowerLetter"/>
      <w:lvlText w:val="%2."/>
      <w:lvlJc w:val="left"/>
      <w:pPr>
        <w:ind w:left="2582" w:hanging="360"/>
      </w:pPr>
    </w:lvl>
    <w:lvl w:ilvl="2" w:tplc="0424001B">
      <w:start w:val="1"/>
      <w:numFmt w:val="lowerRoman"/>
      <w:lvlText w:val="%3."/>
      <w:lvlJc w:val="right"/>
      <w:pPr>
        <w:ind w:left="3302" w:hanging="180"/>
      </w:pPr>
    </w:lvl>
    <w:lvl w:ilvl="3" w:tplc="0424000F" w:tentative="1">
      <w:start w:val="1"/>
      <w:numFmt w:val="decimal"/>
      <w:lvlText w:val="%4."/>
      <w:lvlJc w:val="left"/>
      <w:pPr>
        <w:ind w:left="4022" w:hanging="360"/>
      </w:pPr>
    </w:lvl>
    <w:lvl w:ilvl="4" w:tplc="04240019" w:tentative="1">
      <w:start w:val="1"/>
      <w:numFmt w:val="lowerLetter"/>
      <w:lvlText w:val="%5."/>
      <w:lvlJc w:val="left"/>
      <w:pPr>
        <w:ind w:left="4742" w:hanging="360"/>
      </w:pPr>
    </w:lvl>
    <w:lvl w:ilvl="5" w:tplc="0424001B" w:tentative="1">
      <w:start w:val="1"/>
      <w:numFmt w:val="lowerRoman"/>
      <w:lvlText w:val="%6."/>
      <w:lvlJc w:val="right"/>
      <w:pPr>
        <w:ind w:left="5462" w:hanging="180"/>
      </w:pPr>
    </w:lvl>
    <w:lvl w:ilvl="6" w:tplc="0424000F" w:tentative="1">
      <w:start w:val="1"/>
      <w:numFmt w:val="decimal"/>
      <w:lvlText w:val="%7."/>
      <w:lvlJc w:val="left"/>
      <w:pPr>
        <w:ind w:left="6182" w:hanging="360"/>
      </w:pPr>
    </w:lvl>
    <w:lvl w:ilvl="7" w:tplc="04240019" w:tentative="1">
      <w:start w:val="1"/>
      <w:numFmt w:val="lowerLetter"/>
      <w:lvlText w:val="%8."/>
      <w:lvlJc w:val="left"/>
      <w:pPr>
        <w:ind w:left="6902" w:hanging="360"/>
      </w:pPr>
    </w:lvl>
    <w:lvl w:ilvl="8" w:tplc="0424001B" w:tentative="1">
      <w:start w:val="1"/>
      <w:numFmt w:val="lowerRoman"/>
      <w:lvlText w:val="%9."/>
      <w:lvlJc w:val="right"/>
      <w:pPr>
        <w:ind w:left="7622" w:hanging="180"/>
      </w:pPr>
    </w:lvl>
  </w:abstractNum>
  <w:abstractNum w:abstractNumId="21" w15:restartNumberingAfterBreak="0">
    <w:nsid w:val="339D5B51"/>
    <w:multiLevelType w:val="hybridMultilevel"/>
    <w:tmpl w:val="FEE43052"/>
    <w:lvl w:ilvl="0" w:tplc="04240019">
      <w:start w:val="1"/>
      <w:numFmt w:val="lowerLetter"/>
      <w:lvlText w:val="%1."/>
      <w:lvlJc w:val="left"/>
      <w:pPr>
        <w:ind w:left="1364" w:hanging="360"/>
      </w:pPr>
    </w:lvl>
    <w:lvl w:ilvl="1" w:tplc="04240019" w:tentative="1">
      <w:start w:val="1"/>
      <w:numFmt w:val="lowerLetter"/>
      <w:lvlText w:val="%2."/>
      <w:lvlJc w:val="left"/>
      <w:pPr>
        <w:ind w:left="2084" w:hanging="360"/>
      </w:pPr>
    </w:lvl>
    <w:lvl w:ilvl="2" w:tplc="0424001B" w:tentative="1">
      <w:start w:val="1"/>
      <w:numFmt w:val="lowerRoman"/>
      <w:lvlText w:val="%3."/>
      <w:lvlJc w:val="right"/>
      <w:pPr>
        <w:ind w:left="2804" w:hanging="180"/>
      </w:pPr>
    </w:lvl>
    <w:lvl w:ilvl="3" w:tplc="0424000F" w:tentative="1">
      <w:start w:val="1"/>
      <w:numFmt w:val="decimal"/>
      <w:lvlText w:val="%4."/>
      <w:lvlJc w:val="left"/>
      <w:pPr>
        <w:ind w:left="3524" w:hanging="360"/>
      </w:pPr>
    </w:lvl>
    <w:lvl w:ilvl="4" w:tplc="04240019" w:tentative="1">
      <w:start w:val="1"/>
      <w:numFmt w:val="lowerLetter"/>
      <w:lvlText w:val="%5."/>
      <w:lvlJc w:val="left"/>
      <w:pPr>
        <w:ind w:left="4244" w:hanging="360"/>
      </w:pPr>
    </w:lvl>
    <w:lvl w:ilvl="5" w:tplc="0424001B" w:tentative="1">
      <w:start w:val="1"/>
      <w:numFmt w:val="lowerRoman"/>
      <w:lvlText w:val="%6."/>
      <w:lvlJc w:val="right"/>
      <w:pPr>
        <w:ind w:left="4964" w:hanging="180"/>
      </w:pPr>
    </w:lvl>
    <w:lvl w:ilvl="6" w:tplc="0424000F" w:tentative="1">
      <w:start w:val="1"/>
      <w:numFmt w:val="decimal"/>
      <w:lvlText w:val="%7."/>
      <w:lvlJc w:val="left"/>
      <w:pPr>
        <w:ind w:left="5684" w:hanging="360"/>
      </w:pPr>
    </w:lvl>
    <w:lvl w:ilvl="7" w:tplc="04240019" w:tentative="1">
      <w:start w:val="1"/>
      <w:numFmt w:val="lowerLetter"/>
      <w:lvlText w:val="%8."/>
      <w:lvlJc w:val="left"/>
      <w:pPr>
        <w:ind w:left="6404" w:hanging="360"/>
      </w:pPr>
    </w:lvl>
    <w:lvl w:ilvl="8" w:tplc="0424001B" w:tentative="1">
      <w:start w:val="1"/>
      <w:numFmt w:val="lowerRoman"/>
      <w:lvlText w:val="%9."/>
      <w:lvlJc w:val="right"/>
      <w:pPr>
        <w:ind w:left="7124" w:hanging="180"/>
      </w:pPr>
    </w:lvl>
  </w:abstractNum>
  <w:abstractNum w:abstractNumId="22" w15:restartNumberingAfterBreak="0">
    <w:nsid w:val="34460D14"/>
    <w:multiLevelType w:val="hybridMultilevel"/>
    <w:tmpl w:val="163C6148"/>
    <w:lvl w:ilvl="0" w:tplc="7BE6B55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A7186F"/>
    <w:multiLevelType w:val="hybridMultilevel"/>
    <w:tmpl w:val="FC1A32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184C0D"/>
    <w:multiLevelType w:val="hybridMultilevel"/>
    <w:tmpl w:val="834471D8"/>
    <w:lvl w:ilvl="0" w:tplc="75466F72">
      <w:start w:val="1"/>
      <w:numFmt w:val="lowerLetter"/>
      <w:lvlText w:val="%1."/>
      <w:lvlJc w:val="left"/>
      <w:pPr>
        <w:ind w:left="1862" w:hanging="360"/>
      </w:pPr>
      <w:rPr>
        <w:rFonts w:ascii="Arial" w:eastAsia="Times New Roman" w:hAnsi="Arial" w:cs="Arial"/>
      </w:rPr>
    </w:lvl>
    <w:lvl w:ilvl="1" w:tplc="04240019">
      <w:start w:val="1"/>
      <w:numFmt w:val="lowerLetter"/>
      <w:lvlText w:val="%2."/>
      <w:lvlJc w:val="left"/>
      <w:pPr>
        <w:ind w:left="2582" w:hanging="360"/>
      </w:pPr>
    </w:lvl>
    <w:lvl w:ilvl="2" w:tplc="0424001B">
      <w:start w:val="1"/>
      <w:numFmt w:val="lowerRoman"/>
      <w:lvlText w:val="%3."/>
      <w:lvlJc w:val="right"/>
      <w:pPr>
        <w:ind w:left="3302" w:hanging="180"/>
      </w:pPr>
    </w:lvl>
    <w:lvl w:ilvl="3" w:tplc="0424000F" w:tentative="1">
      <w:start w:val="1"/>
      <w:numFmt w:val="decimal"/>
      <w:lvlText w:val="%4."/>
      <w:lvlJc w:val="left"/>
      <w:pPr>
        <w:ind w:left="4022" w:hanging="360"/>
      </w:pPr>
    </w:lvl>
    <w:lvl w:ilvl="4" w:tplc="04240019" w:tentative="1">
      <w:start w:val="1"/>
      <w:numFmt w:val="lowerLetter"/>
      <w:lvlText w:val="%5."/>
      <w:lvlJc w:val="left"/>
      <w:pPr>
        <w:ind w:left="4742" w:hanging="360"/>
      </w:pPr>
    </w:lvl>
    <w:lvl w:ilvl="5" w:tplc="0424001B" w:tentative="1">
      <w:start w:val="1"/>
      <w:numFmt w:val="lowerRoman"/>
      <w:lvlText w:val="%6."/>
      <w:lvlJc w:val="right"/>
      <w:pPr>
        <w:ind w:left="5462" w:hanging="180"/>
      </w:pPr>
    </w:lvl>
    <w:lvl w:ilvl="6" w:tplc="0424000F" w:tentative="1">
      <w:start w:val="1"/>
      <w:numFmt w:val="decimal"/>
      <w:lvlText w:val="%7."/>
      <w:lvlJc w:val="left"/>
      <w:pPr>
        <w:ind w:left="6182" w:hanging="360"/>
      </w:pPr>
    </w:lvl>
    <w:lvl w:ilvl="7" w:tplc="04240019" w:tentative="1">
      <w:start w:val="1"/>
      <w:numFmt w:val="lowerLetter"/>
      <w:lvlText w:val="%8."/>
      <w:lvlJc w:val="left"/>
      <w:pPr>
        <w:ind w:left="6902" w:hanging="360"/>
      </w:pPr>
    </w:lvl>
    <w:lvl w:ilvl="8" w:tplc="0424001B" w:tentative="1">
      <w:start w:val="1"/>
      <w:numFmt w:val="lowerRoman"/>
      <w:lvlText w:val="%9."/>
      <w:lvlJc w:val="right"/>
      <w:pPr>
        <w:ind w:left="7622" w:hanging="180"/>
      </w:pPr>
    </w:lvl>
  </w:abstractNum>
  <w:abstractNum w:abstractNumId="25" w15:restartNumberingAfterBreak="0">
    <w:nsid w:val="3F195EED"/>
    <w:multiLevelType w:val="hybridMultilevel"/>
    <w:tmpl w:val="D23E19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5D03CF"/>
    <w:multiLevelType w:val="hybridMultilevel"/>
    <w:tmpl w:val="AB2653F0"/>
    <w:lvl w:ilvl="0" w:tplc="75466F72">
      <w:start w:val="1"/>
      <w:numFmt w:val="lowerLetter"/>
      <w:lvlText w:val="%1."/>
      <w:lvlJc w:val="left"/>
      <w:pPr>
        <w:ind w:left="720" w:hanging="360"/>
      </w:pPr>
      <w:rPr>
        <w:rFonts w:ascii="Arial" w:eastAsia="Times New Roman" w:hAnsi="Arial" w:cs="Arial"/>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724E8E"/>
    <w:multiLevelType w:val="hybridMultilevel"/>
    <w:tmpl w:val="B194F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0A2FAB"/>
    <w:multiLevelType w:val="hybridMultilevel"/>
    <w:tmpl w:val="3D6489F0"/>
    <w:lvl w:ilvl="0" w:tplc="C0DAF996">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415E71"/>
    <w:multiLevelType w:val="hybridMultilevel"/>
    <w:tmpl w:val="9F48F7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E5C5497"/>
    <w:multiLevelType w:val="hybridMultilevel"/>
    <w:tmpl w:val="3F1CA49A"/>
    <w:lvl w:ilvl="0" w:tplc="04240001">
      <w:start w:val="1"/>
      <w:numFmt w:val="bullet"/>
      <w:lvlText w:val=""/>
      <w:lvlJc w:val="left"/>
      <w:pPr>
        <w:ind w:left="1571" w:hanging="360"/>
      </w:pPr>
      <w:rPr>
        <w:rFonts w:ascii="Symbol" w:hAnsi="Symbol"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31" w15:restartNumberingAfterBreak="0">
    <w:nsid w:val="4F9851B2"/>
    <w:multiLevelType w:val="hybridMultilevel"/>
    <w:tmpl w:val="C9CC0CB6"/>
    <w:lvl w:ilvl="0" w:tplc="FF98139E">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E70E9192">
      <w:start w:val="1"/>
      <w:numFmt w:val="lowerLetter"/>
      <w:lvlText w:val="%3)"/>
      <w:lvlJc w:val="left"/>
      <w:pPr>
        <w:ind w:left="2264" w:hanging="360"/>
      </w:pPr>
      <w:rPr>
        <w:rFonts w:hint="default"/>
      </w:r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15:restartNumberingAfterBreak="0">
    <w:nsid w:val="53442495"/>
    <w:multiLevelType w:val="multilevel"/>
    <w:tmpl w:val="9F6C90E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Calibri" w:hAnsi="Calibri" w:cs="Times New Roman" w:hint="default"/>
      </w:rPr>
    </w:lvl>
    <w:lvl w:ilvl="3">
      <w:start w:val="1"/>
      <w:numFmt w:val="bullet"/>
      <w:lvlText w:val=""/>
      <w:lvlJc w:val="left"/>
      <w:pPr>
        <w:ind w:left="1728" w:hanging="648"/>
      </w:pPr>
      <w:rPr>
        <w:rFonts w:ascii="Wingdings" w:hAnsi="Wingdings" w:hint="default"/>
      </w:rPr>
    </w:lvl>
    <w:lvl w:ilvl="4">
      <w:start w:val="4"/>
      <w:numFmt w:val="bullet"/>
      <w:lvlText w:val="-"/>
      <w:lvlJc w:val="left"/>
      <w:pPr>
        <w:ind w:left="2232" w:hanging="792"/>
      </w:pPr>
      <w:rPr>
        <w:rFonts w:ascii="Calibri" w:eastAsia="Calibri" w:hAnsi="Calibri" w:cs="Times New Roman"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4FE69B3"/>
    <w:multiLevelType w:val="multilevel"/>
    <w:tmpl w:val="E8AE217A"/>
    <w:lvl w:ilvl="0">
      <w:start w:val="9"/>
      <w:numFmt w:val="decimal"/>
      <w:lvlText w:val="%1."/>
      <w:lvlJc w:val="left"/>
      <w:pPr>
        <w:tabs>
          <w:tab w:val="num" w:pos="360"/>
        </w:tabs>
        <w:ind w:left="360" w:hanging="360"/>
      </w:pPr>
      <w:rPr>
        <w:rFonts w:hint="default"/>
        <w:b w:val="0"/>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A9141EF"/>
    <w:multiLevelType w:val="hybridMultilevel"/>
    <w:tmpl w:val="732E3756"/>
    <w:lvl w:ilvl="0" w:tplc="E74E2D18">
      <w:start w:val="5"/>
      <w:numFmt w:val="bullet"/>
      <w:lvlText w:val="-"/>
      <w:lvlJc w:val="left"/>
      <w:pPr>
        <w:ind w:left="927" w:hanging="360"/>
      </w:pPr>
      <w:rPr>
        <w:rFonts w:ascii="Calibri" w:eastAsia="Calibri" w:hAnsi="Calibri" w:cs="Times New Roman" w:hint="default"/>
      </w:rPr>
    </w:lvl>
    <w:lvl w:ilvl="1" w:tplc="0424000D">
      <w:start w:val="1"/>
      <w:numFmt w:val="bullet"/>
      <w:lvlText w:val=""/>
      <w:lvlJc w:val="left"/>
      <w:pPr>
        <w:ind w:left="1647" w:hanging="360"/>
      </w:pPr>
      <w:rPr>
        <w:rFonts w:ascii="Wingdings" w:hAnsi="Wingdings"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5" w15:restartNumberingAfterBreak="0">
    <w:nsid w:val="5B3D06A2"/>
    <w:multiLevelType w:val="hybridMultilevel"/>
    <w:tmpl w:val="63C6FFBC"/>
    <w:lvl w:ilvl="0" w:tplc="4E0239E6">
      <w:start w:val="1"/>
      <w:numFmt w:val="bullet"/>
      <w:lvlText w:val=""/>
      <w:lvlJc w:val="left"/>
      <w:pPr>
        <w:tabs>
          <w:tab w:val="num" w:pos="0"/>
        </w:tabs>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6" w15:restartNumberingAfterBreak="0">
    <w:nsid w:val="65694236"/>
    <w:multiLevelType w:val="hybridMultilevel"/>
    <w:tmpl w:val="FED8582A"/>
    <w:lvl w:ilvl="0" w:tplc="F1443DD8">
      <w:start w:val="4"/>
      <w:numFmt w:val="bullet"/>
      <w:lvlText w:val="-"/>
      <w:lvlJc w:val="left"/>
      <w:pPr>
        <w:ind w:left="1080" w:hanging="360"/>
      </w:pPr>
      <w:rPr>
        <w:rFonts w:ascii="Georgia" w:eastAsiaTheme="minorHAnsi" w:hAnsi="Georgia"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7E04E20"/>
    <w:multiLevelType w:val="hybridMultilevel"/>
    <w:tmpl w:val="AC420172"/>
    <w:lvl w:ilvl="0" w:tplc="90988F42">
      <w:start w:val="1"/>
      <w:numFmt w:val="bullet"/>
      <w:lvlText w:val="–"/>
      <w:lvlJc w:val="left"/>
      <w:pPr>
        <w:ind w:left="1146" w:hanging="360"/>
      </w:pPr>
      <w:rPr>
        <w:rFonts w:ascii="Times New Roman" w:hAnsi="Times New Roman" w:cs="Times New Roman"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8" w15:restartNumberingAfterBreak="0">
    <w:nsid w:val="682E6C67"/>
    <w:multiLevelType w:val="hybridMultilevel"/>
    <w:tmpl w:val="DC1840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9E365B9"/>
    <w:multiLevelType w:val="hybridMultilevel"/>
    <w:tmpl w:val="174E8556"/>
    <w:lvl w:ilvl="0" w:tplc="0424000F">
      <w:start w:val="1"/>
      <w:numFmt w:val="decimal"/>
      <w:lvlText w:val="%1."/>
      <w:lvlJc w:val="left"/>
      <w:pPr>
        <w:ind w:left="1211" w:hanging="360"/>
      </w:pPr>
    </w:lvl>
    <w:lvl w:ilvl="1" w:tplc="04240019">
      <w:start w:val="1"/>
      <w:numFmt w:val="lowerLetter"/>
      <w:lvlText w:val="%2."/>
      <w:lvlJc w:val="left"/>
      <w:pPr>
        <w:ind w:left="1931" w:hanging="360"/>
      </w:pPr>
    </w:lvl>
    <w:lvl w:ilvl="2" w:tplc="0424001B">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40" w15:restartNumberingAfterBreak="0">
    <w:nsid w:val="6EF57F29"/>
    <w:multiLevelType w:val="hybridMultilevel"/>
    <w:tmpl w:val="685C2650"/>
    <w:lvl w:ilvl="0" w:tplc="F8963F30">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1" w15:restartNumberingAfterBreak="0">
    <w:nsid w:val="717E42B3"/>
    <w:multiLevelType w:val="hybridMultilevel"/>
    <w:tmpl w:val="A628EA02"/>
    <w:lvl w:ilvl="0" w:tplc="D9C01A4E">
      <w:start w:val="1"/>
      <w:numFmt w:val="decimal"/>
      <w:lvlText w:val="%1."/>
      <w:lvlJc w:val="left"/>
      <w:pPr>
        <w:tabs>
          <w:tab w:val="num" w:pos="360"/>
        </w:tabs>
        <w:ind w:left="360" w:hanging="360"/>
      </w:pPr>
      <w:rPr>
        <w:rFonts w:ascii="Arial" w:hAnsi="Arial" w:cs="Arial" w:hint="default"/>
        <w:b w:val="0"/>
        <w:sz w:val="22"/>
        <w:szCs w:val="22"/>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1B743B1"/>
    <w:multiLevelType w:val="hybridMultilevel"/>
    <w:tmpl w:val="EA58E770"/>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3DD2EF1"/>
    <w:multiLevelType w:val="hybridMultilevel"/>
    <w:tmpl w:val="80DC12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961566B"/>
    <w:multiLevelType w:val="hybridMultilevel"/>
    <w:tmpl w:val="05304E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4A3904"/>
    <w:multiLevelType w:val="hybridMultilevel"/>
    <w:tmpl w:val="ED2EA23C"/>
    <w:lvl w:ilvl="0" w:tplc="115C427C">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EB3A92"/>
    <w:multiLevelType w:val="hybridMultilevel"/>
    <w:tmpl w:val="5D2CCD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7"/>
  </w:num>
  <w:num w:numId="3">
    <w:abstractNumId w:val="42"/>
  </w:num>
  <w:num w:numId="4">
    <w:abstractNumId w:val="6"/>
  </w:num>
  <w:num w:numId="5">
    <w:abstractNumId w:val="41"/>
  </w:num>
  <w:num w:numId="6">
    <w:abstractNumId w:val="28"/>
  </w:num>
  <w:num w:numId="7">
    <w:abstractNumId w:val="9"/>
  </w:num>
  <w:num w:numId="8">
    <w:abstractNumId w:val="37"/>
  </w:num>
  <w:num w:numId="9">
    <w:abstractNumId w:val="0"/>
  </w:num>
  <w:num w:numId="10">
    <w:abstractNumId w:val="40"/>
  </w:num>
  <w:num w:numId="11">
    <w:abstractNumId w:val="2"/>
  </w:num>
  <w:num w:numId="12">
    <w:abstractNumId w:val="22"/>
  </w:num>
  <w:num w:numId="13">
    <w:abstractNumId w:val="16"/>
  </w:num>
  <w:num w:numId="14">
    <w:abstractNumId w:val="11"/>
  </w:num>
  <w:num w:numId="15">
    <w:abstractNumId w:val="43"/>
  </w:num>
  <w:num w:numId="16">
    <w:abstractNumId w:val="31"/>
  </w:num>
  <w:num w:numId="17">
    <w:abstractNumId w:val="5"/>
  </w:num>
  <w:num w:numId="18">
    <w:abstractNumId w:val="33"/>
  </w:num>
  <w:num w:numId="19">
    <w:abstractNumId w:val="21"/>
  </w:num>
  <w:num w:numId="20">
    <w:abstractNumId w:val="26"/>
  </w:num>
  <w:num w:numId="21">
    <w:abstractNumId w:val="24"/>
  </w:num>
  <w:num w:numId="22">
    <w:abstractNumId w:val="20"/>
  </w:num>
  <w:num w:numId="23">
    <w:abstractNumId w:val="27"/>
  </w:num>
  <w:num w:numId="24">
    <w:abstractNumId w:val="13"/>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30"/>
  </w:num>
  <w:num w:numId="28">
    <w:abstractNumId w:val="10"/>
  </w:num>
  <w:num w:numId="29">
    <w:abstractNumId w:val="1"/>
  </w:num>
  <w:num w:numId="30">
    <w:abstractNumId w:val="19"/>
  </w:num>
  <w:num w:numId="31">
    <w:abstractNumId w:val="44"/>
  </w:num>
  <w:num w:numId="32">
    <w:abstractNumId w:val="4"/>
  </w:num>
  <w:num w:numId="33">
    <w:abstractNumId w:val="23"/>
  </w:num>
  <w:num w:numId="34">
    <w:abstractNumId w:val="25"/>
  </w:num>
  <w:num w:numId="35">
    <w:abstractNumId w:val="17"/>
  </w:num>
  <w:num w:numId="36">
    <w:abstractNumId w:val="39"/>
  </w:num>
  <w:num w:numId="37">
    <w:abstractNumId w:val="45"/>
  </w:num>
  <w:num w:numId="3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num>
  <w:num w:numId="40">
    <w:abstractNumId w:val="12"/>
  </w:num>
  <w:num w:numId="41">
    <w:abstractNumId w:val="32"/>
  </w:num>
  <w:num w:numId="42">
    <w:abstractNumId w:val="38"/>
  </w:num>
  <w:num w:numId="43">
    <w:abstractNumId w:val="18"/>
  </w:num>
  <w:num w:numId="44">
    <w:abstractNumId w:val="29"/>
  </w:num>
  <w:num w:numId="45">
    <w:abstractNumId w:val="34"/>
  </w:num>
  <w:num w:numId="46">
    <w:abstractNumId w:val="3"/>
  </w:num>
  <w:num w:numId="47">
    <w:abstractNumId w:val="8"/>
  </w:num>
  <w:num w:numId="48">
    <w:abstractNumId w:val="3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2B39"/>
    <w:rsid w:val="00007F1F"/>
    <w:rsid w:val="00010258"/>
    <w:rsid w:val="00011CAE"/>
    <w:rsid w:val="000125ED"/>
    <w:rsid w:val="00012F67"/>
    <w:rsid w:val="00014201"/>
    <w:rsid w:val="00017A8B"/>
    <w:rsid w:val="0002303C"/>
    <w:rsid w:val="00026AD2"/>
    <w:rsid w:val="0003477E"/>
    <w:rsid w:val="00035C3F"/>
    <w:rsid w:val="00036873"/>
    <w:rsid w:val="0004097B"/>
    <w:rsid w:val="00045FDD"/>
    <w:rsid w:val="00050A50"/>
    <w:rsid w:val="00053622"/>
    <w:rsid w:val="00053BBF"/>
    <w:rsid w:val="00054039"/>
    <w:rsid w:val="00055709"/>
    <w:rsid w:val="00057527"/>
    <w:rsid w:val="000575A7"/>
    <w:rsid w:val="00062426"/>
    <w:rsid w:val="00065271"/>
    <w:rsid w:val="00067A4E"/>
    <w:rsid w:val="00067F27"/>
    <w:rsid w:val="000728D6"/>
    <w:rsid w:val="00075B20"/>
    <w:rsid w:val="000804D9"/>
    <w:rsid w:val="0008135D"/>
    <w:rsid w:val="000819D5"/>
    <w:rsid w:val="0008401D"/>
    <w:rsid w:val="00084F36"/>
    <w:rsid w:val="0009011A"/>
    <w:rsid w:val="0009086C"/>
    <w:rsid w:val="000920E5"/>
    <w:rsid w:val="000A3443"/>
    <w:rsid w:val="000A4357"/>
    <w:rsid w:val="000A6791"/>
    <w:rsid w:val="000B274F"/>
    <w:rsid w:val="000B42F8"/>
    <w:rsid w:val="000C21E5"/>
    <w:rsid w:val="000C7C12"/>
    <w:rsid w:val="000C7D35"/>
    <w:rsid w:val="000D2949"/>
    <w:rsid w:val="000D55CF"/>
    <w:rsid w:val="000E19A3"/>
    <w:rsid w:val="000E2631"/>
    <w:rsid w:val="000E3127"/>
    <w:rsid w:val="000E5D33"/>
    <w:rsid w:val="000F226B"/>
    <w:rsid w:val="000F595B"/>
    <w:rsid w:val="000F60F6"/>
    <w:rsid w:val="000F71FB"/>
    <w:rsid w:val="001024DD"/>
    <w:rsid w:val="001038BC"/>
    <w:rsid w:val="001043DC"/>
    <w:rsid w:val="00104D50"/>
    <w:rsid w:val="001062B1"/>
    <w:rsid w:val="001115DA"/>
    <w:rsid w:val="00112109"/>
    <w:rsid w:val="001125B3"/>
    <w:rsid w:val="00115527"/>
    <w:rsid w:val="00117A57"/>
    <w:rsid w:val="00120A39"/>
    <w:rsid w:val="001220E3"/>
    <w:rsid w:val="001272C6"/>
    <w:rsid w:val="00134105"/>
    <w:rsid w:val="0013481B"/>
    <w:rsid w:val="00134D0E"/>
    <w:rsid w:val="001366C7"/>
    <w:rsid w:val="001370D6"/>
    <w:rsid w:val="001407B4"/>
    <w:rsid w:val="0014112D"/>
    <w:rsid w:val="00142907"/>
    <w:rsid w:val="0014549C"/>
    <w:rsid w:val="00146947"/>
    <w:rsid w:val="00146FAF"/>
    <w:rsid w:val="0015083D"/>
    <w:rsid w:val="00155455"/>
    <w:rsid w:val="001568CB"/>
    <w:rsid w:val="00160F6E"/>
    <w:rsid w:val="00161644"/>
    <w:rsid w:val="00161C00"/>
    <w:rsid w:val="00162291"/>
    <w:rsid w:val="001626C3"/>
    <w:rsid w:val="00167E9F"/>
    <w:rsid w:val="001723AB"/>
    <w:rsid w:val="00173E8F"/>
    <w:rsid w:val="00180EA2"/>
    <w:rsid w:val="00181C79"/>
    <w:rsid w:val="00186EFC"/>
    <w:rsid w:val="001903AC"/>
    <w:rsid w:val="00192067"/>
    <w:rsid w:val="00192D08"/>
    <w:rsid w:val="001931AD"/>
    <w:rsid w:val="0019429A"/>
    <w:rsid w:val="001A0667"/>
    <w:rsid w:val="001A2C4F"/>
    <w:rsid w:val="001A3206"/>
    <w:rsid w:val="001B45C9"/>
    <w:rsid w:val="001C336A"/>
    <w:rsid w:val="001C3FEA"/>
    <w:rsid w:val="001C493E"/>
    <w:rsid w:val="001D195D"/>
    <w:rsid w:val="001D56E5"/>
    <w:rsid w:val="001D5E36"/>
    <w:rsid w:val="001D6377"/>
    <w:rsid w:val="001D63C9"/>
    <w:rsid w:val="001E04CE"/>
    <w:rsid w:val="001E06CD"/>
    <w:rsid w:val="001E3C05"/>
    <w:rsid w:val="001E732A"/>
    <w:rsid w:val="001F0CCD"/>
    <w:rsid w:val="001F3ABA"/>
    <w:rsid w:val="001F5A4D"/>
    <w:rsid w:val="00217BA7"/>
    <w:rsid w:val="00230F3B"/>
    <w:rsid w:val="00231DA1"/>
    <w:rsid w:val="0023294E"/>
    <w:rsid w:val="002349D9"/>
    <w:rsid w:val="002368D0"/>
    <w:rsid w:val="0024583B"/>
    <w:rsid w:val="00246747"/>
    <w:rsid w:val="00250443"/>
    <w:rsid w:val="00251ADA"/>
    <w:rsid w:val="00251B83"/>
    <w:rsid w:val="00261AC4"/>
    <w:rsid w:val="00261FCC"/>
    <w:rsid w:val="00262070"/>
    <w:rsid w:val="002657CB"/>
    <w:rsid w:val="00265A80"/>
    <w:rsid w:val="00270FD2"/>
    <w:rsid w:val="00273A18"/>
    <w:rsid w:val="002740F3"/>
    <w:rsid w:val="00282457"/>
    <w:rsid w:val="002873C6"/>
    <w:rsid w:val="00287ABB"/>
    <w:rsid w:val="002929CF"/>
    <w:rsid w:val="002A0CEC"/>
    <w:rsid w:val="002A3A14"/>
    <w:rsid w:val="002A4AD6"/>
    <w:rsid w:val="002A62E3"/>
    <w:rsid w:val="002B22C7"/>
    <w:rsid w:val="002B27DF"/>
    <w:rsid w:val="002B395B"/>
    <w:rsid w:val="002B7A34"/>
    <w:rsid w:val="002C36EE"/>
    <w:rsid w:val="002C4ED5"/>
    <w:rsid w:val="002C560F"/>
    <w:rsid w:val="002D02DA"/>
    <w:rsid w:val="002D32EC"/>
    <w:rsid w:val="002D6866"/>
    <w:rsid w:val="002D7EFD"/>
    <w:rsid w:val="002E007C"/>
    <w:rsid w:val="002E1287"/>
    <w:rsid w:val="002E154D"/>
    <w:rsid w:val="002E2925"/>
    <w:rsid w:val="002E3698"/>
    <w:rsid w:val="002E469A"/>
    <w:rsid w:val="002E4AF9"/>
    <w:rsid w:val="002E4FC9"/>
    <w:rsid w:val="002E62A2"/>
    <w:rsid w:val="002F452B"/>
    <w:rsid w:val="002F5AA4"/>
    <w:rsid w:val="0030138D"/>
    <w:rsid w:val="00303BAB"/>
    <w:rsid w:val="00304786"/>
    <w:rsid w:val="00310C13"/>
    <w:rsid w:val="00310F17"/>
    <w:rsid w:val="00313BF5"/>
    <w:rsid w:val="003210DA"/>
    <w:rsid w:val="00324FF9"/>
    <w:rsid w:val="003261C5"/>
    <w:rsid w:val="0033139B"/>
    <w:rsid w:val="003351F5"/>
    <w:rsid w:val="003373DC"/>
    <w:rsid w:val="00346FCF"/>
    <w:rsid w:val="003524E2"/>
    <w:rsid w:val="00352B68"/>
    <w:rsid w:val="00353F29"/>
    <w:rsid w:val="00362875"/>
    <w:rsid w:val="0036369C"/>
    <w:rsid w:val="0036469E"/>
    <w:rsid w:val="00367A5A"/>
    <w:rsid w:val="00371032"/>
    <w:rsid w:val="0037286D"/>
    <w:rsid w:val="00373F3B"/>
    <w:rsid w:val="00374755"/>
    <w:rsid w:val="00376885"/>
    <w:rsid w:val="003779D8"/>
    <w:rsid w:val="00377DEF"/>
    <w:rsid w:val="00380478"/>
    <w:rsid w:val="003842A6"/>
    <w:rsid w:val="00386CD7"/>
    <w:rsid w:val="003913F5"/>
    <w:rsid w:val="00392ADD"/>
    <w:rsid w:val="003947B7"/>
    <w:rsid w:val="0039583D"/>
    <w:rsid w:val="00395D33"/>
    <w:rsid w:val="003A24FC"/>
    <w:rsid w:val="003B44C7"/>
    <w:rsid w:val="003B5AE4"/>
    <w:rsid w:val="003C0E9E"/>
    <w:rsid w:val="003C5B81"/>
    <w:rsid w:val="003C79F0"/>
    <w:rsid w:val="003D3A51"/>
    <w:rsid w:val="003D3BD7"/>
    <w:rsid w:val="003D59F5"/>
    <w:rsid w:val="003D6370"/>
    <w:rsid w:val="003E08F1"/>
    <w:rsid w:val="003E29E4"/>
    <w:rsid w:val="003E3504"/>
    <w:rsid w:val="003E3A4F"/>
    <w:rsid w:val="003E4CB5"/>
    <w:rsid w:val="003E598C"/>
    <w:rsid w:val="003E5DAF"/>
    <w:rsid w:val="003E5E60"/>
    <w:rsid w:val="003E7100"/>
    <w:rsid w:val="003E7184"/>
    <w:rsid w:val="003F03E9"/>
    <w:rsid w:val="003F55B8"/>
    <w:rsid w:val="00400527"/>
    <w:rsid w:val="00400B0C"/>
    <w:rsid w:val="00402EA0"/>
    <w:rsid w:val="004057D8"/>
    <w:rsid w:val="00407C9B"/>
    <w:rsid w:val="0041206E"/>
    <w:rsid w:val="004124AF"/>
    <w:rsid w:val="00413F72"/>
    <w:rsid w:val="004224E6"/>
    <w:rsid w:val="00423AA7"/>
    <w:rsid w:val="00426DAB"/>
    <w:rsid w:val="004311F9"/>
    <w:rsid w:val="004333CF"/>
    <w:rsid w:val="0043466B"/>
    <w:rsid w:val="0044013B"/>
    <w:rsid w:val="0044100E"/>
    <w:rsid w:val="0044234C"/>
    <w:rsid w:val="00443013"/>
    <w:rsid w:val="00445662"/>
    <w:rsid w:val="004534CC"/>
    <w:rsid w:val="004542EE"/>
    <w:rsid w:val="0045560C"/>
    <w:rsid w:val="004564B3"/>
    <w:rsid w:val="00457F88"/>
    <w:rsid w:val="004700A9"/>
    <w:rsid w:val="00472A09"/>
    <w:rsid w:val="00474983"/>
    <w:rsid w:val="00474C82"/>
    <w:rsid w:val="004755F4"/>
    <w:rsid w:val="00476E53"/>
    <w:rsid w:val="00476E5B"/>
    <w:rsid w:val="0047719C"/>
    <w:rsid w:val="00480CCA"/>
    <w:rsid w:val="004817A2"/>
    <w:rsid w:val="0048676F"/>
    <w:rsid w:val="00490597"/>
    <w:rsid w:val="00490884"/>
    <w:rsid w:val="004945FC"/>
    <w:rsid w:val="004970E9"/>
    <w:rsid w:val="004A16F9"/>
    <w:rsid w:val="004A2CBA"/>
    <w:rsid w:val="004B0090"/>
    <w:rsid w:val="004B27D9"/>
    <w:rsid w:val="004C4ADD"/>
    <w:rsid w:val="004D2FF8"/>
    <w:rsid w:val="004D321B"/>
    <w:rsid w:val="004D52BA"/>
    <w:rsid w:val="004D5AE7"/>
    <w:rsid w:val="004E4767"/>
    <w:rsid w:val="004E6079"/>
    <w:rsid w:val="004E732A"/>
    <w:rsid w:val="004F29B0"/>
    <w:rsid w:val="004F2DFE"/>
    <w:rsid w:val="004F5037"/>
    <w:rsid w:val="004F5D8E"/>
    <w:rsid w:val="004F72AF"/>
    <w:rsid w:val="004F7F2D"/>
    <w:rsid w:val="005026DB"/>
    <w:rsid w:val="005038E1"/>
    <w:rsid w:val="00503C23"/>
    <w:rsid w:val="00503DA0"/>
    <w:rsid w:val="00505BBA"/>
    <w:rsid w:val="0050621D"/>
    <w:rsid w:val="005102B0"/>
    <w:rsid w:val="00510E06"/>
    <w:rsid w:val="00513E14"/>
    <w:rsid w:val="00530797"/>
    <w:rsid w:val="00531879"/>
    <w:rsid w:val="0053383A"/>
    <w:rsid w:val="00535661"/>
    <w:rsid w:val="00537519"/>
    <w:rsid w:val="00541541"/>
    <w:rsid w:val="005470C6"/>
    <w:rsid w:val="00547E31"/>
    <w:rsid w:val="00552063"/>
    <w:rsid w:val="005555A2"/>
    <w:rsid w:val="00556056"/>
    <w:rsid w:val="00556966"/>
    <w:rsid w:val="00557DDC"/>
    <w:rsid w:val="00563D43"/>
    <w:rsid w:val="00564390"/>
    <w:rsid w:val="005746FE"/>
    <w:rsid w:val="00576C85"/>
    <w:rsid w:val="0058260E"/>
    <w:rsid w:val="0058718D"/>
    <w:rsid w:val="0059096E"/>
    <w:rsid w:val="00594E69"/>
    <w:rsid w:val="00595936"/>
    <w:rsid w:val="005963D7"/>
    <w:rsid w:val="0059685E"/>
    <w:rsid w:val="005A001A"/>
    <w:rsid w:val="005B05B3"/>
    <w:rsid w:val="005B09BD"/>
    <w:rsid w:val="005B553B"/>
    <w:rsid w:val="005C29A6"/>
    <w:rsid w:val="005C5189"/>
    <w:rsid w:val="005C607B"/>
    <w:rsid w:val="005C6700"/>
    <w:rsid w:val="005C6B84"/>
    <w:rsid w:val="005C6D20"/>
    <w:rsid w:val="005D01E8"/>
    <w:rsid w:val="005D6805"/>
    <w:rsid w:val="005D6FBD"/>
    <w:rsid w:val="005E03A4"/>
    <w:rsid w:val="005E36B9"/>
    <w:rsid w:val="005E3E7C"/>
    <w:rsid w:val="005E5B7E"/>
    <w:rsid w:val="005E5FCA"/>
    <w:rsid w:val="005F1E1F"/>
    <w:rsid w:val="005F76AB"/>
    <w:rsid w:val="0060054C"/>
    <w:rsid w:val="006007EB"/>
    <w:rsid w:val="00602385"/>
    <w:rsid w:val="00603C84"/>
    <w:rsid w:val="00611B2F"/>
    <w:rsid w:val="00614526"/>
    <w:rsid w:val="00616C56"/>
    <w:rsid w:val="00622F96"/>
    <w:rsid w:val="006230EC"/>
    <w:rsid w:val="00624EC6"/>
    <w:rsid w:val="006331E1"/>
    <w:rsid w:val="0063617A"/>
    <w:rsid w:val="006373BA"/>
    <w:rsid w:val="0063767A"/>
    <w:rsid w:val="00645E04"/>
    <w:rsid w:val="00650910"/>
    <w:rsid w:val="006538ED"/>
    <w:rsid w:val="00655091"/>
    <w:rsid w:val="00655389"/>
    <w:rsid w:val="00655659"/>
    <w:rsid w:val="006602BB"/>
    <w:rsid w:val="006620F7"/>
    <w:rsid w:val="00665129"/>
    <w:rsid w:val="006661B5"/>
    <w:rsid w:val="00667418"/>
    <w:rsid w:val="00667689"/>
    <w:rsid w:val="00667B08"/>
    <w:rsid w:val="00670C3D"/>
    <w:rsid w:val="0067141F"/>
    <w:rsid w:val="006833B1"/>
    <w:rsid w:val="006861F8"/>
    <w:rsid w:val="00690FEE"/>
    <w:rsid w:val="0069272D"/>
    <w:rsid w:val="006A0325"/>
    <w:rsid w:val="006A3853"/>
    <w:rsid w:val="006A3AE0"/>
    <w:rsid w:val="006A403D"/>
    <w:rsid w:val="006A75CC"/>
    <w:rsid w:val="006A794C"/>
    <w:rsid w:val="006B025A"/>
    <w:rsid w:val="006B1FE5"/>
    <w:rsid w:val="006B56A6"/>
    <w:rsid w:val="006C055B"/>
    <w:rsid w:val="006C0B97"/>
    <w:rsid w:val="006C0FA0"/>
    <w:rsid w:val="006D42DC"/>
    <w:rsid w:val="006D4EBB"/>
    <w:rsid w:val="006E21E2"/>
    <w:rsid w:val="006E31B9"/>
    <w:rsid w:val="006F45F8"/>
    <w:rsid w:val="006F4BFB"/>
    <w:rsid w:val="006F65BA"/>
    <w:rsid w:val="0070112D"/>
    <w:rsid w:val="00705F33"/>
    <w:rsid w:val="00711630"/>
    <w:rsid w:val="00713C5D"/>
    <w:rsid w:val="00716996"/>
    <w:rsid w:val="007250C4"/>
    <w:rsid w:val="00727071"/>
    <w:rsid w:val="00732BC8"/>
    <w:rsid w:val="0073344F"/>
    <w:rsid w:val="007357E2"/>
    <w:rsid w:val="00735D0F"/>
    <w:rsid w:val="0074056E"/>
    <w:rsid w:val="00741AE1"/>
    <w:rsid w:val="00746F3B"/>
    <w:rsid w:val="007470A5"/>
    <w:rsid w:val="00747604"/>
    <w:rsid w:val="00753641"/>
    <w:rsid w:val="00757BD0"/>
    <w:rsid w:val="00760562"/>
    <w:rsid w:val="00761153"/>
    <w:rsid w:val="00765EEC"/>
    <w:rsid w:val="0077007B"/>
    <w:rsid w:val="00771D20"/>
    <w:rsid w:val="00775B31"/>
    <w:rsid w:val="007815E0"/>
    <w:rsid w:val="00781980"/>
    <w:rsid w:val="00782B78"/>
    <w:rsid w:val="0078433F"/>
    <w:rsid w:val="007847AC"/>
    <w:rsid w:val="00784C0A"/>
    <w:rsid w:val="0078750C"/>
    <w:rsid w:val="00796CD1"/>
    <w:rsid w:val="007A1EB9"/>
    <w:rsid w:val="007A4635"/>
    <w:rsid w:val="007A54F5"/>
    <w:rsid w:val="007A5F68"/>
    <w:rsid w:val="007A6696"/>
    <w:rsid w:val="007A6D51"/>
    <w:rsid w:val="007B6F62"/>
    <w:rsid w:val="007B754C"/>
    <w:rsid w:val="007C14BB"/>
    <w:rsid w:val="007C1E80"/>
    <w:rsid w:val="007C42AF"/>
    <w:rsid w:val="007C62DD"/>
    <w:rsid w:val="007C63A5"/>
    <w:rsid w:val="007D3418"/>
    <w:rsid w:val="007D576A"/>
    <w:rsid w:val="007E7868"/>
    <w:rsid w:val="007F1B5D"/>
    <w:rsid w:val="007F1CA9"/>
    <w:rsid w:val="0080021E"/>
    <w:rsid w:val="00801508"/>
    <w:rsid w:val="0080768C"/>
    <w:rsid w:val="00814908"/>
    <w:rsid w:val="00814DFA"/>
    <w:rsid w:val="0081593A"/>
    <w:rsid w:val="00822024"/>
    <w:rsid w:val="00822682"/>
    <w:rsid w:val="008240AD"/>
    <w:rsid w:val="008259B0"/>
    <w:rsid w:val="008308E8"/>
    <w:rsid w:val="008333F3"/>
    <w:rsid w:val="0084106E"/>
    <w:rsid w:val="00841617"/>
    <w:rsid w:val="00842AE2"/>
    <w:rsid w:val="00843902"/>
    <w:rsid w:val="008468D7"/>
    <w:rsid w:val="008550CD"/>
    <w:rsid w:val="008608D5"/>
    <w:rsid w:val="00862BB6"/>
    <w:rsid w:val="00863475"/>
    <w:rsid w:val="00863FC5"/>
    <w:rsid w:val="00866DCA"/>
    <w:rsid w:val="008767E7"/>
    <w:rsid w:val="0088027B"/>
    <w:rsid w:val="0088424F"/>
    <w:rsid w:val="00893C93"/>
    <w:rsid w:val="00894EEB"/>
    <w:rsid w:val="00895C0B"/>
    <w:rsid w:val="008961A4"/>
    <w:rsid w:val="008973BC"/>
    <w:rsid w:val="00897B96"/>
    <w:rsid w:val="008A4582"/>
    <w:rsid w:val="008A4697"/>
    <w:rsid w:val="008A60D2"/>
    <w:rsid w:val="008B1570"/>
    <w:rsid w:val="008B2F06"/>
    <w:rsid w:val="008B38AB"/>
    <w:rsid w:val="008C00B4"/>
    <w:rsid w:val="008C1964"/>
    <w:rsid w:val="008C309E"/>
    <w:rsid w:val="008C7748"/>
    <w:rsid w:val="008D4C29"/>
    <w:rsid w:val="008E32E4"/>
    <w:rsid w:val="008E4C93"/>
    <w:rsid w:val="008E7E26"/>
    <w:rsid w:val="008F5359"/>
    <w:rsid w:val="00903156"/>
    <w:rsid w:val="009033C4"/>
    <w:rsid w:val="00905D6A"/>
    <w:rsid w:val="00910586"/>
    <w:rsid w:val="00913692"/>
    <w:rsid w:val="00913FFF"/>
    <w:rsid w:val="0092200E"/>
    <w:rsid w:val="00922E80"/>
    <w:rsid w:val="009252BF"/>
    <w:rsid w:val="00927160"/>
    <w:rsid w:val="00927DC4"/>
    <w:rsid w:val="00927DEA"/>
    <w:rsid w:val="009300F7"/>
    <w:rsid w:val="00931631"/>
    <w:rsid w:val="0093200F"/>
    <w:rsid w:val="00933A75"/>
    <w:rsid w:val="00934388"/>
    <w:rsid w:val="00934752"/>
    <w:rsid w:val="009355DA"/>
    <w:rsid w:val="00936225"/>
    <w:rsid w:val="00940098"/>
    <w:rsid w:val="00943771"/>
    <w:rsid w:val="00943E8A"/>
    <w:rsid w:val="0094404B"/>
    <w:rsid w:val="0095020E"/>
    <w:rsid w:val="0095289B"/>
    <w:rsid w:val="00955077"/>
    <w:rsid w:val="00960F1F"/>
    <w:rsid w:val="00963BFC"/>
    <w:rsid w:val="00967495"/>
    <w:rsid w:val="00967562"/>
    <w:rsid w:val="00970D60"/>
    <w:rsid w:val="0097348E"/>
    <w:rsid w:val="00974D83"/>
    <w:rsid w:val="00974EEE"/>
    <w:rsid w:val="009757EA"/>
    <w:rsid w:val="00975CAB"/>
    <w:rsid w:val="00977632"/>
    <w:rsid w:val="00985C77"/>
    <w:rsid w:val="0098609B"/>
    <w:rsid w:val="00991123"/>
    <w:rsid w:val="009911BD"/>
    <w:rsid w:val="0099349A"/>
    <w:rsid w:val="009944F7"/>
    <w:rsid w:val="00994A6C"/>
    <w:rsid w:val="009A0707"/>
    <w:rsid w:val="009A52AE"/>
    <w:rsid w:val="009B47C4"/>
    <w:rsid w:val="009C081B"/>
    <w:rsid w:val="009C0AD8"/>
    <w:rsid w:val="009C0B0D"/>
    <w:rsid w:val="009C10D6"/>
    <w:rsid w:val="009C1155"/>
    <w:rsid w:val="009C20C3"/>
    <w:rsid w:val="009C283B"/>
    <w:rsid w:val="009C44D2"/>
    <w:rsid w:val="009D01A1"/>
    <w:rsid w:val="009D0328"/>
    <w:rsid w:val="009D0A21"/>
    <w:rsid w:val="009D0F0D"/>
    <w:rsid w:val="009D471E"/>
    <w:rsid w:val="009E02D1"/>
    <w:rsid w:val="009E70EC"/>
    <w:rsid w:val="009E7DB7"/>
    <w:rsid w:val="009F7C80"/>
    <w:rsid w:val="00A05D5E"/>
    <w:rsid w:val="00A07AD8"/>
    <w:rsid w:val="00A10F85"/>
    <w:rsid w:val="00A15910"/>
    <w:rsid w:val="00A15DDF"/>
    <w:rsid w:val="00A2238B"/>
    <w:rsid w:val="00A24205"/>
    <w:rsid w:val="00A2781B"/>
    <w:rsid w:val="00A32ED8"/>
    <w:rsid w:val="00A3375C"/>
    <w:rsid w:val="00A34231"/>
    <w:rsid w:val="00A36AD1"/>
    <w:rsid w:val="00A379F8"/>
    <w:rsid w:val="00A37EE3"/>
    <w:rsid w:val="00A406C6"/>
    <w:rsid w:val="00A40BF4"/>
    <w:rsid w:val="00A4183E"/>
    <w:rsid w:val="00A41E95"/>
    <w:rsid w:val="00A43ABC"/>
    <w:rsid w:val="00A45200"/>
    <w:rsid w:val="00A467F2"/>
    <w:rsid w:val="00A50082"/>
    <w:rsid w:val="00A524C5"/>
    <w:rsid w:val="00A53F14"/>
    <w:rsid w:val="00A5502C"/>
    <w:rsid w:val="00A6071D"/>
    <w:rsid w:val="00A6364F"/>
    <w:rsid w:val="00A65345"/>
    <w:rsid w:val="00A65705"/>
    <w:rsid w:val="00A701A8"/>
    <w:rsid w:val="00A73116"/>
    <w:rsid w:val="00A7513C"/>
    <w:rsid w:val="00A761EE"/>
    <w:rsid w:val="00A76EE4"/>
    <w:rsid w:val="00A80F9E"/>
    <w:rsid w:val="00A842D6"/>
    <w:rsid w:val="00A84C12"/>
    <w:rsid w:val="00A85624"/>
    <w:rsid w:val="00A86487"/>
    <w:rsid w:val="00A86D87"/>
    <w:rsid w:val="00A875EB"/>
    <w:rsid w:val="00A87FC3"/>
    <w:rsid w:val="00A9124E"/>
    <w:rsid w:val="00A91EA8"/>
    <w:rsid w:val="00A954BD"/>
    <w:rsid w:val="00A96EEB"/>
    <w:rsid w:val="00AA033C"/>
    <w:rsid w:val="00AA2F46"/>
    <w:rsid w:val="00AA61CB"/>
    <w:rsid w:val="00AB01AF"/>
    <w:rsid w:val="00AB1BC0"/>
    <w:rsid w:val="00AB29DE"/>
    <w:rsid w:val="00AB2E3B"/>
    <w:rsid w:val="00AB3485"/>
    <w:rsid w:val="00AB5D75"/>
    <w:rsid w:val="00AB71A5"/>
    <w:rsid w:val="00AC1C4A"/>
    <w:rsid w:val="00AC2300"/>
    <w:rsid w:val="00AC281E"/>
    <w:rsid w:val="00AC3D13"/>
    <w:rsid w:val="00AE1EFF"/>
    <w:rsid w:val="00AE4D2E"/>
    <w:rsid w:val="00AE7609"/>
    <w:rsid w:val="00AF49D3"/>
    <w:rsid w:val="00AF4BD2"/>
    <w:rsid w:val="00AF4D04"/>
    <w:rsid w:val="00AF560A"/>
    <w:rsid w:val="00AF6C0D"/>
    <w:rsid w:val="00AF6FCA"/>
    <w:rsid w:val="00B02819"/>
    <w:rsid w:val="00B05D1B"/>
    <w:rsid w:val="00B1142A"/>
    <w:rsid w:val="00B20A83"/>
    <w:rsid w:val="00B21CC1"/>
    <w:rsid w:val="00B21DC6"/>
    <w:rsid w:val="00B22C3A"/>
    <w:rsid w:val="00B22C41"/>
    <w:rsid w:val="00B22CF4"/>
    <w:rsid w:val="00B25389"/>
    <w:rsid w:val="00B27646"/>
    <w:rsid w:val="00B305AC"/>
    <w:rsid w:val="00B3152A"/>
    <w:rsid w:val="00B33767"/>
    <w:rsid w:val="00B33ED2"/>
    <w:rsid w:val="00B34815"/>
    <w:rsid w:val="00B34A70"/>
    <w:rsid w:val="00B35402"/>
    <w:rsid w:val="00B36253"/>
    <w:rsid w:val="00B36B8A"/>
    <w:rsid w:val="00B36BAA"/>
    <w:rsid w:val="00B40678"/>
    <w:rsid w:val="00B44F05"/>
    <w:rsid w:val="00B5048F"/>
    <w:rsid w:val="00B544A9"/>
    <w:rsid w:val="00B54BF6"/>
    <w:rsid w:val="00B63F3B"/>
    <w:rsid w:val="00B6477F"/>
    <w:rsid w:val="00B654C6"/>
    <w:rsid w:val="00B7361F"/>
    <w:rsid w:val="00B74696"/>
    <w:rsid w:val="00B76371"/>
    <w:rsid w:val="00B82518"/>
    <w:rsid w:val="00B827C3"/>
    <w:rsid w:val="00B83850"/>
    <w:rsid w:val="00B859BC"/>
    <w:rsid w:val="00B90A06"/>
    <w:rsid w:val="00B92033"/>
    <w:rsid w:val="00B941B7"/>
    <w:rsid w:val="00B94F14"/>
    <w:rsid w:val="00B955E0"/>
    <w:rsid w:val="00BA15F4"/>
    <w:rsid w:val="00BA74A8"/>
    <w:rsid w:val="00BB04ED"/>
    <w:rsid w:val="00BB4D20"/>
    <w:rsid w:val="00BB51F8"/>
    <w:rsid w:val="00BC762C"/>
    <w:rsid w:val="00BE0510"/>
    <w:rsid w:val="00BE19C6"/>
    <w:rsid w:val="00BE42C0"/>
    <w:rsid w:val="00BF0138"/>
    <w:rsid w:val="00BF2722"/>
    <w:rsid w:val="00BF2CCA"/>
    <w:rsid w:val="00BF494B"/>
    <w:rsid w:val="00BF4E2C"/>
    <w:rsid w:val="00C01347"/>
    <w:rsid w:val="00C01396"/>
    <w:rsid w:val="00C01F52"/>
    <w:rsid w:val="00C06FB0"/>
    <w:rsid w:val="00C07028"/>
    <w:rsid w:val="00C07C85"/>
    <w:rsid w:val="00C10490"/>
    <w:rsid w:val="00C111E2"/>
    <w:rsid w:val="00C13D83"/>
    <w:rsid w:val="00C169AB"/>
    <w:rsid w:val="00C1786B"/>
    <w:rsid w:val="00C203A9"/>
    <w:rsid w:val="00C212F2"/>
    <w:rsid w:val="00C2311F"/>
    <w:rsid w:val="00C2601E"/>
    <w:rsid w:val="00C26756"/>
    <w:rsid w:val="00C276DE"/>
    <w:rsid w:val="00C276F7"/>
    <w:rsid w:val="00C31E12"/>
    <w:rsid w:val="00C3626C"/>
    <w:rsid w:val="00C453FF"/>
    <w:rsid w:val="00C45409"/>
    <w:rsid w:val="00C50EB9"/>
    <w:rsid w:val="00C51313"/>
    <w:rsid w:val="00C5508A"/>
    <w:rsid w:val="00C6254D"/>
    <w:rsid w:val="00C65AC3"/>
    <w:rsid w:val="00C6618D"/>
    <w:rsid w:val="00C6730B"/>
    <w:rsid w:val="00C6786E"/>
    <w:rsid w:val="00C906EC"/>
    <w:rsid w:val="00CA0C01"/>
    <w:rsid w:val="00CA21A4"/>
    <w:rsid w:val="00CA348D"/>
    <w:rsid w:val="00CA424A"/>
    <w:rsid w:val="00CA4C38"/>
    <w:rsid w:val="00CC48FD"/>
    <w:rsid w:val="00CD21D6"/>
    <w:rsid w:val="00CD43AA"/>
    <w:rsid w:val="00CD44E6"/>
    <w:rsid w:val="00CD5DEF"/>
    <w:rsid w:val="00CE089B"/>
    <w:rsid w:val="00CE2A58"/>
    <w:rsid w:val="00CE2E1C"/>
    <w:rsid w:val="00CE6F4E"/>
    <w:rsid w:val="00CE7BD0"/>
    <w:rsid w:val="00CF7279"/>
    <w:rsid w:val="00CF741C"/>
    <w:rsid w:val="00CF773C"/>
    <w:rsid w:val="00D005D4"/>
    <w:rsid w:val="00D01A16"/>
    <w:rsid w:val="00D032A2"/>
    <w:rsid w:val="00D048D3"/>
    <w:rsid w:val="00D06181"/>
    <w:rsid w:val="00D0684A"/>
    <w:rsid w:val="00D06F9B"/>
    <w:rsid w:val="00D17E24"/>
    <w:rsid w:val="00D17E53"/>
    <w:rsid w:val="00D222E9"/>
    <w:rsid w:val="00D2321B"/>
    <w:rsid w:val="00D249BC"/>
    <w:rsid w:val="00D26099"/>
    <w:rsid w:val="00D31656"/>
    <w:rsid w:val="00D33339"/>
    <w:rsid w:val="00D333EE"/>
    <w:rsid w:val="00D35059"/>
    <w:rsid w:val="00D3567D"/>
    <w:rsid w:val="00D37853"/>
    <w:rsid w:val="00D46CE4"/>
    <w:rsid w:val="00D566A1"/>
    <w:rsid w:val="00D62DBF"/>
    <w:rsid w:val="00D63C2D"/>
    <w:rsid w:val="00D64EA1"/>
    <w:rsid w:val="00D65A9F"/>
    <w:rsid w:val="00D70885"/>
    <w:rsid w:val="00D74020"/>
    <w:rsid w:val="00D74DEA"/>
    <w:rsid w:val="00D76DB5"/>
    <w:rsid w:val="00D803EC"/>
    <w:rsid w:val="00D869D8"/>
    <w:rsid w:val="00D86F66"/>
    <w:rsid w:val="00D87FA0"/>
    <w:rsid w:val="00D905D7"/>
    <w:rsid w:val="00D92DDA"/>
    <w:rsid w:val="00D9451D"/>
    <w:rsid w:val="00DA02FE"/>
    <w:rsid w:val="00DA53A5"/>
    <w:rsid w:val="00DA5711"/>
    <w:rsid w:val="00DA5A20"/>
    <w:rsid w:val="00DB1E35"/>
    <w:rsid w:val="00DB23BE"/>
    <w:rsid w:val="00DB35E1"/>
    <w:rsid w:val="00DB39A3"/>
    <w:rsid w:val="00DB4806"/>
    <w:rsid w:val="00DB50F6"/>
    <w:rsid w:val="00DC3C6C"/>
    <w:rsid w:val="00DD112B"/>
    <w:rsid w:val="00DD3D25"/>
    <w:rsid w:val="00DE1ADE"/>
    <w:rsid w:val="00DE2B4A"/>
    <w:rsid w:val="00DE6B0D"/>
    <w:rsid w:val="00DF0354"/>
    <w:rsid w:val="00DF0BF1"/>
    <w:rsid w:val="00DF3AD3"/>
    <w:rsid w:val="00DF41F6"/>
    <w:rsid w:val="00E012B2"/>
    <w:rsid w:val="00E02754"/>
    <w:rsid w:val="00E02769"/>
    <w:rsid w:val="00E04E76"/>
    <w:rsid w:val="00E052BC"/>
    <w:rsid w:val="00E07036"/>
    <w:rsid w:val="00E070CC"/>
    <w:rsid w:val="00E076A7"/>
    <w:rsid w:val="00E07A9F"/>
    <w:rsid w:val="00E07E60"/>
    <w:rsid w:val="00E11AEB"/>
    <w:rsid w:val="00E141AD"/>
    <w:rsid w:val="00E20750"/>
    <w:rsid w:val="00E21528"/>
    <w:rsid w:val="00E23B31"/>
    <w:rsid w:val="00E26588"/>
    <w:rsid w:val="00E271C7"/>
    <w:rsid w:val="00E3049D"/>
    <w:rsid w:val="00E31F17"/>
    <w:rsid w:val="00E418E5"/>
    <w:rsid w:val="00E45D9F"/>
    <w:rsid w:val="00E56438"/>
    <w:rsid w:val="00E65921"/>
    <w:rsid w:val="00E65E72"/>
    <w:rsid w:val="00E67691"/>
    <w:rsid w:val="00E715F9"/>
    <w:rsid w:val="00E71A1C"/>
    <w:rsid w:val="00E72FA3"/>
    <w:rsid w:val="00E730A6"/>
    <w:rsid w:val="00E77868"/>
    <w:rsid w:val="00E8055F"/>
    <w:rsid w:val="00E80BFF"/>
    <w:rsid w:val="00E83DDA"/>
    <w:rsid w:val="00E96E95"/>
    <w:rsid w:val="00EA1E43"/>
    <w:rsid w:val="00EA2FBC"/>
    <w:rsid w:val="00EA3837"/>
    <w:rsid w:val="00EA6233"/>
    <w:rsid w:val="00EA7AEF"/>
    <w:rsid w:val="00EA7DCF"/>
    <w:rsid w:val="00EB25EA"/>
    <w:rsid w:val="00EB27D2"/>
    <w:rsid w:val="00EB547D"/>
    <w:rsid w:val="00EB5761"/>
    <w:rsid w:val="00EB6C44"/>
    <w:rsid w:val="00EC06DC"/>
    <w:rsid w:val="00EC7CD0"/>
    <w:rsid w:val="00ED09A3"/>
    <w:rsid w:val="00ED1346"/>
    <w:rsid w:val="00EE0B48"/>
    <w:rsid w:val="00EE14B0"/>
    <w:rsid w:val="00EE348D"/>
    <w:rsid w:val="00EF1412"/>
    <w:rsid w:val="00EF33C6"/>
    <w:rsid w:val="00EF3AC1"/>
    <w:rsid w:val="00F00726"/>
    <w:rsid w:val="00F00DC9"/>
    <w:rsid w:val="00F029BD"/>
    <w:rsid w:val="00F05698"/>
    <w:rsid w:val="00F06FB3"/>
    <w:rsid w:val="00F144B6"/>
    <w:rsid w:val="00F22AE9"/>
    <w:rsid w:val="00F23064"/>
    <w:rsid w:val="00F25256"/>
    <w:rsid w:val="00F27486"/>
    <w:rsid w:val="00F30018"/>
    <w:rsid w:val="00F302D2"/>
    <w:rsid w:val="00F34A4C"/>
    <w:rsid w:val="00F3515D"/>
    <w:rsid w:val="00F356D7"/>
    <w:rsid w:val="00F3660B"/>
    <w:rsid w:val="00F4042D"/>
    <w:rsid w:val="00F42C5D"/>
    <w:rsid w:val="00F4344D"/>
    <w:rsid w:val="00F45AA1"/>
    <w:rsid w:val="00F51828"/>
    <w:rsid w:val="00F53E6D"/>
    <w:rsid w:val="00F56F61"/>
    <w:rsid w:val="00F57D1A"/>
    <w:rsid w:val="00F60948"/>
    <w:rsid w:val="00F60999"/>
    <w:rsid w:val="00F609B5"/>
    <w:rsid w:val="00F63328"/>
    <w:rsid w:val="00F64B24"/>
    <w:rsid w:val="00F66C73"/>
    <w:rsid w:val="00F70227"/>
    <w:rsid w:val="00F71A9C"/>
    <w:rsid w:val="00F757A8"/>
    <w:rsid w:val="00F77E74"/>
    <w:rsid w:val="00F82C41"/>
    <w:rsid w:val="00F832DE"/>
    <w:rsid w:val="00F834C9"/>
    <w:rsid w:val="00F83B66"/>
    <w:rsid w:val="00F84631"/>
    <w:rsid w:val="00F86716"/>
    <w:rsid w:val="00F905D0"/>
    <w:rsid w:val="00F929DC"/>
    <w:rsid w:val="00F92AE1"/>
    <w:rsid w:val="00F94F52"/>
    <w:rsid w:val="00F9791A"/>
    <w:rsid w:val="00FA157F"/>
    <w:rsid w:val="00FA72F0"/>
    <w:rsid w:val="00FB29EB"/>
    <w:rsid w:val="00FB4FF6"/>
    <w:rsid w:val="00FC0107"/>
    <w:rsid w:val="00FC0906"/>
    <w:rsid w:val="00FC09F3"/>
    <w:rsid w:val="00FC0D17"/>
    <w:rsid w:val="00FC3630"/>
    <w:rsid w:val="00FC4679"/>
    <w:rsid w:val="00FC4D96"/>
    <w:rsid w:val="00FD1572"/>
    <w:rsid w:val="00FD725A"/>
    <w:rsid w:val="00FD78CC"/>
    <w:rsid w:val="00FE11AB"/>
    <w:rsid w:val="00FE1AD4"/>
    <w:rsid w:val="00FE2FAD"/>
    <w:rsid w:val="00FE441F"/>
    <w:rsid w:val="00FF4594"/>
    <w:rsid w:val="00FF598E"/>
    <w:rsid w:val="00FF6E06"/>
    <w:rsid w:val="00FF75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4ABB726A"/>
  <w15:chartTrackingRefBased/>
  <w15:docId w15:val="{57319E6E-9E3E-4560-B058-6F0FD6D91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pPr>
      <w:spacing w:line="480" w:lineRule="auto"/>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NogaZnak">
    <w:name w:val="Noga Znak"/>
    <w:link w:val="Noga"/>
    <w:uiPriority w:val="99"/>
    <w:rsid w:val="00FF75E8"/>
  </w:style>
  <w:style w:type="paragraph" w:customStyle="1" w:styleId="7F164CA3BF9C4373845ECB452A5D9922">
    <w:name w:val="7F164CA3BF9C4373845ECB452A5D9922"/>
    <w:rsid w:val="00C111E2"/>
    <w:pPr>
      <w:spacing w:after="200" w:line="276" w:lineRule="auto"/>
    </w:pPr>
    <w:rPr>
      <w:rFonts w:ascii="Calibri" w:hAnsi="Calibri"/>
      <w:sz w:val="22"/>
      <w:szCs w:val="22"/>
    </w:rPr>
  </w:style>
  <w:style w:type="character" w:customStyle="1" w:styleId="GlavaZnak">
    <w:name w:val="Glava Znak"/>
    <w:link w:val="Glava"/>
    <w:uiPriority w:val="99"/>
    <w:rsid w:val="00C111E2"/>
  </w:style>
  <w:style w:type="character" w:customStyle="1" w:styleId="Sprotnaopomba-besediloZnak">
    <w:name w:val="Sprotna opomba - besedilo Znak"/>
    <w:link w:val="Sprotnaopomba-besedilo"/>
    <w:semiHidden/>
    <w:rsid w:val="005E03A4"/>
  </w:style>
  <w:style w:type="paragraph" w:customStyle="1" w:styleId="ZnakZnak1ZnakZnak">
    <w:name w:val="Znak Znak1 Znak Znak"/>
    <w:basedOn w:val="Navaden"/>
    <w:rsid w:val="00B63F3B"/>
    <w:pPr>
      <w:spacing w:line="240" w:lineRule="auto"/>
    </w:pPr>
    <w:rPr>
      <w:rFonts w:ascii="Times New Roman" w:hAnsi="Times New Roman"/>
      <w:sz w:val="24"/>
      <w:szCs w:val="24"/>
      <w:lang w:val="pl-PL" w:eastAsia="pl-PL"/>
    </w:rPr>
  </w:style>
  <w:style w:type="paragraph" w:customStyle="1" w:styleId="Point1number">
    <w:name w:val="Point 1 (number)"/>
    <w:basedOn w:val="Navaden"/>
    <w:rsid w:val="009A52AE"/>
    <w:pPr>
      <w:numPr>
        <w:ilvl w:val="2"/>
        <w:numId w:val="24"/>
      </w:numPr>
      <w:spacing w:before="120" w:after="120" w:line="240" w:lineRule="auto"/>
      <w:jc w:val="both"/>
    </w:pPr>
    <w:rPr>
      <w:rFonts w:ascii="Times New Roman" w:eastAsia="Calibri" w:hAnsi="Times New Roman"/>
      <w:sz w:val="24"/>
      <w:szCs w:val="22"/>
      <w:lang w:bidi="sl-SI"/>
    </w:rPr>
  </w:style>
  <w:style w:type="paragraph" w:customStyle="1" w:styleId="Point2number">
    <w:name w:val="Point 2 (number)"/>
    <w:basedOn w:val="Navaden"/>
    <w:rsid w:val="009A52AE"/>
    <w:pPr>
      <w:numPr>
        <w:ilvl w:val="4"/>
        <w:numId w:val="24"/>
      </w:numPr>
      <w:spacing w:before="120" w:after="120" w:line="240" w:lineRule="auto"/>
      <w:jc w:val="both"/>
    </w:pPr>
    <w:rPr>
      <w:rFonts w:ascii="Times New Roman" w:eastAsia="Calibri" w:hAnsi="Times New Roman"/>
      <w:sz w:val="24"/>
      <w:szCs w:val="22"/>
      <w:lang w:bidi="sl-SI"/>
    </w:rPr>
  </w:style>
  <w:style w:type="paragraph" w:customStyle="1" w:styleId="Point3number">
    <w:name w:val="Point 3 (number)"/>
    <w:basedOn w:val="Navaden"/>
    <w:rsid w:val="009A52AE"/>
    <w:pPr>
      <w:numPr>
        <w:ilvl w:val="6"/>
        <w:numId w:val="24"/>
      </w:numPr>
      <w:spacing w:before="120" w:after="120" w:line="240" w:lineRule="auto"/>
      <w:jc w:val="both"/>
    </w:pPr>
    <w:rPr>
      <w:rFonts w:ascii="Times New Roman" w:eastAsia="Calibri" w:hAnsi="Times New Roman"/>
      <w:sz w:val="24"/>
      <w:szCs w:val="22"/>
      <w:lang w:bidi="sl-SI"/>
    </w:rPr>
  </w:style>
  <w:style w:type="paragraph" w:customStyle="1" w:styleId="Point0letter">
    <w:name w:val="Point 0 (letter)"/>
    <w:basedOn w:val="Navaden"/>
    <w:rsid w:val="009A52AE"/>
    <w:pPr>
      <w:numPr>
        <w:ilvl w:val="1"/>
        <w:numId w:val="24"/>
      </w:numPr>
      <w:spacing w:before="120" w:after="120" w:line="240" w:lineRule="auto"/>
      <w:jc w:val="both"/>
    </w:pPr>
    <w:rPr>
      <w:rFonts w:ascii="Times New Roman" w:eastAsia="Calibri" w:hAnsi="Times New Roman"/>
      <w:sz w:val="24"/>
      <w:szCs w:val="22"/>
      <w:lang w:bidi="sl-SI"/>
    </w:rPr>
  </w:style>
  <w:style w:type="paragraph" w:customStyle="1" w:styleId="Point1letter">
    <w:name w:val="Point 1 (letter)"/>
    <w:basedOn w:val="Navaden"/>
    <w:rsid w:val="009A52AE"/>
    <w:pPr>
      <w:numPr>
        <w:ilvl w:val="3"/>
        <w:numId w:val="24"/>
      </w:numPr>
      <w:spacing w:before="120" w:after="120" w:line="240" w:lineRule="auto"/>
      <w:jc w:val="both"/>
    </w:pPr>
    <w:rPr>
      <w:rFonts w:ascii="Times New Roman" w:eastAsia="Calibri" w:hAnsi="Times New Roman"/>
      <w:sz w:val="24"/>
      <w:szCs w:val="22"/>
      <w:lang w:bidi="sl-SI"/>
    </w:rPr>
  </w:style>
  <w:style w:type="paragraph" w:customStyle="1" w:styleId="Point2letter">
    <w:name w:val="Point 2 (letter)"/>
    <w:basedOn w:val="Navaden"/>
    <w:rsid w:val="009A52AE"/>
    <w:pPr>
      <w:numPr>
        <w:ilvl w:val="5"/>
        <w:numId w:val="24"/>
      </w:numPr>
      <w:spacing w:before="120" w:after="120" w:line="240" w:lineRule="auto"/>
      <w:jc w:val="both"/>
    </w:pPr>
    <w:rPr>
      <w:rFonts w:ascii="Times New Roman" w:eastAsia="Calibri" w:hAnsi="Times New Roman"/>
      <w:sz w:val="24"/>
      <w:szCs w:val="22"/>
      <w:lang w:bidi="sl-SI"/>
    </w:rPr>
  </w:style>
  <w:style w:type="paragraph" w:customStyle="1" w:styleId="Point3letter">
    <w:name w:val="Point 3 (letter)"/>
    <w:basedOn w:val="Navaden"/>
    <w:rsid w:val="009A52AE"/>
    <w:pPr>
      <w:numPr>
        <w:ilvl w:val="7"/>
        <w:numId w:val="24"/>
      </w:numPr>
      <w:spacing w:before="120" w:after="120" w:line="240" w:lineRule="auto"/>
      <w:jc w:val="both"/>
    </w:pPr>
    <w:rPr>
      <w:rFonts w:ascii="Times New Roman" w:eastAsia="Calibri" w:hAnsi="Times New Roman"/>
      <w:sz w:val="24"/>
      <w:szCs w:val="22"/>
      <w:lang w:bidi="sl-SI"/>
    </w:rPr>
  </w:style>
  <w:style w:type="paragraph" w:customStyle="1" w:styleId="Point4letter">
    <w:name w:val="Point 4 (letter)"/>
    <w:basedOn w:val="Navaden"/>
    <w:rsid w:val="009A52AE"/>
    <w:pPr>
      <w:numPr>
        <w:ilvl w:val="8"/>
        <w:numId w:val="24"/>
      </w:numPr>
      <w:spacing w:before="120" w:after="120" w:line="240" w:lineRule="auto"/>
      <w:jc w:val="both"/>
    </w:pPr>
    <w:rPr>
      <w:rFonts w:ascii="Times New Roman" w:eastAsia="Calibri" w:hAnsi="Times New Roman"/>
      <w:sz w:val="24"/>
      <w:szCs w:val="22"/>
      <w:lang w:bidi="sl-SI"/>
    </w:rPr>
  </w:style>
  <w:style w:type="character" w:customStyle="1" w:styleId="OdstavekseznamaZnak">
    <w:name w:val="Odstavek seznama Znak"/>
    <w:link w:val="Odstavekseznama"/>
    <w:uiPriority w:val="34"/>
    <w:locked/>
    <w:rsid w:val="009A52AE"/>
    <w:rPr>
      <w:rFonts w:ascii="Calibri" w:eastAsia="Calibri" w:hAnsi="Calibri"/>
      <w:bCs/>
      <w:sz w:val="22"/>
      <w:szCs w:val="22"/>
    </w:rPr>
  </w:style>
  <w:style w:type="character" w:styleId="Poudarek">
    <w:name w:val="Emphasis"/>
    <w:uiPriority w:val="20"/>
    <w:qFormat/>
    <w:rsid w:val="00735D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D8DBD-FA9B-4875-AD66-4087CF6A3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8</Pages>
  <Words>3351</Words>
  <Characters>20094</Characters>
  <Application>Microsoft Office Word</Application>
  <DocSecurity>0</DocSecurity>
  <Lines>167</Lines>
  <Paragraphs>46</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
  <LinksUpToDate>false</LinksUpToDate>
  <CharactersWithSpaces>23399</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Alenka Kavčič</cp:lastModifiedBy>
  <cp:revision>12</cp:revision>
  <cp:lastPrinted>2016-04-06T08:47:00Z</cp:lastPrinted>
  <dcterms:created xsi:type="dcterms:W3CDTF">2021-02-09T12:42:00Z</dcterms:created>
  <dcterms:modified xsi:type="dcterms:W3CDTF">2021-02-15T11:30:00Z</dcterms:modified>
</cp:coreProperties>
</file>